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0ED" w14:textId="77777777" w:rsidR="00A40210" w:rsidRPr="00B74B57" w:rsidRDefault="00A40210" w:rsidP="00BB299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67C40B5C" w:rsidR="00A40210" w:rsidRPr="00B74B57" w:rsidRDefault="00A40210" w:rsidP="00BB299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 xml:space="preserve">Warszawa, </w:t>
      </w:r>
      <w:r w:rsidR="00B74B57" w:rsidRPr="00B74B57">
        <w:rPr>
          <w:rFonts w:asciiTheme="minorHAnsi" w:hAnsiTheme="minorHAnsi" w:cstheme="minorHAnsi"/>
          <w:color w:val="000000" w:themeColor="text1"/>
        </w:rPr>
        <w:t>15</w:t>
      </w:r>
      <w:r w:rsidR="00811CF9" w:rsidRPr="00B74B57">
        <w:rPr>
          <w:rFonts w:asciiTheme="minorHAnsi" w:hAnsiTheme="minorHAnsi" w:cstheme="minorHAnsi"/>
          <w:color w:val="000000" w:themeColor="text1"/>
        </w:rPr>
        <w:t xml:space="preserve"> </w:t>
      </w:r>
      <w:r w:rsidR="00B74B57" w:rsidRPr="00B74B57">
        <w:rPr>
          <w:rFonts w:asciiTheme="minorHAnsi" w:hAnsiTheme="minorHAnsi" w:cstheme="minorHAnsi"/>
          <w:color w:val="000000" w:themeColor="text1"/>
        </w:rPr>
        <w:t xml:space="preserve">września </w:t>
      </w:r>
      <w:r w:rsidR="00D9372B" w:rsidRPr="00B74B57">
        <w:rPr>
          <w:rFonts w:asciiTheme="minorHAnsi" w:hAnsiTheme="minorHAnsi" w:cstheme="minorHAnsi"/>
          <w:color w:val="000000" w:themeColor="text1"/>
        </w:rPr>
        <w:t>20</w:t>
      </w:r>
      <w:r w:rsidR="00AB0C7F" w:rsidRPr="00B74B57">
        <w:rPr>
          <w:rFonts w:asciiTheme="minorHAnsi" w:hAnsiTheme="minorHAnsi" w:cstheme="minorHAnsi"/>
          <w:color w:val="000000" w:themeColor="text1"/>
        </w:rPr>
        <w:t>20</w:t>
      </w:r>
      <w:r w:rsidRPr="00B74B57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B74B57" w:rsidRDefault="00132F2D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B74B57" w:rsidRDefault="009142B9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40041FB1" w14:textId="606C9E78" w:rsidR="00A40210" w:rsidRPr="00B74B57" w:rsidRDefault="00394497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2482388"/>
      <w:r w:rsidRPr="00B74B57">
        <w:rPr>
          <w:rFonts w:asciiTheme="minorHAnsi" w:hAnsiTheme="minorHAnsi" w:cstheme="minorHAnsi"/>
          <w:b/>
          <w:bCs/>
        </w:rPr>
        <w:t>REHABILITACJA NIE MOŻE CZEKAĆ</w:t>
      </w:r>
      <w:r w:rsidR="00B74B57" w:rsidRPr="00B74B57">
        <w:rPr>
          <w:rFonts w:asciiTheme="minorHAnsi" w:hAnsiTheme="minorHAnsi" w:cstheme="minorHAnsi"/>
          <w:b/>
          <w:bCs/>
        </w:rPr>
        <w:t xml:space="preserve"> PRZEZ COVID</w:t>
      </w:r>
    </w:p>
    <w:p w14:paraId="1C3F078E" w14:textId="77777777" w:rsidR="009C653F" w:rsidRPr="00B74B57" w:rsidRDefault="009C653F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66DB3A0" w14:textId="172E3171" w:rsidR="00D17E26" w:rsidRPr="00B74B57" w:rsidRDefault="007B5506" w:rsidP="00694697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bookmarkStart w:id="1" w:name="_Hlk51053454"/>
      <w:bookmarkEnd w:id="0"/>
      <w:r w:rsidRPr="00B74B5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Fizjoterapeuci biją na alarm: wielu pacjentów odkłada rehabilitację z obawy przez </w:t>
      </w:r>
      <w:proofErr w:type="spellStart"/>
      <w:r w:rsidRPr="00B74B57">
        <w:rPr>
          <w:rFonts w:asciiTheme="minorHAnsi" w:hAnsiTheme="minorHAnsi" w:cstheme="minorHAnsi"/>
          <w:b/>
          <w:bCs/>
          <w:color w:val="000000" w:themeColor="text1"/>
          <w:lang w:eastAsia="pl-PL"/>
        </w:rPr>
        <w:t>koronawirusem</w:t>
      </w:r>
      <w:proofErr w:type="spellEnd"/>
      <w:r w:rsidR="0052057A" w:rsidRPr="00B74B57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Pr="00B74B5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FF1E2F" w:rsidRPr="00B74B57">
        <w:rPr>
          <w:rFonts w:asciiTheme="minorHAnsi" w:hAnsiTheme="minorHAnsi" w:cstheme="minorHAnsi"/>
          <w:b/>
          <w:bCs/>
          <w:color w:val="000000" w:themeColor="text1"/>
          <w:lang w:eastAsia="pl-PL"/>
        </w:rPr>
        <w:t>Czas jest tu j</w:t>
      </w:r>
      <w:r w:rsidRPr="00B74B57">
        <w:rPr>
          <w:rFonts w:asciiTheme="minorHAnsi" w:hAnsiTheme="minorHAnsi" w:cstheme="minorHAnsi"/>
          <w:b/>
          <w:bCs/>
          <w:color w:val="000000" w:themeColor="text1"/>
          <w:lang w:eastAsia="pl-PL"/>
        </w:rPr>
        <w:t>ednak kluczowy, a niektórych konsekwencji „przeczekania” nie można już naprawić.</w:t>
      </w:r>
    </w:p>
    <w:bookmarkEnd w:id="1"/>
    <w:p w14:paraId="6F0FB95E" w14:textId="77777777" w:rsidR="0086628A" w:rsidRPr="00B74B57" w:rsidRDefault="0086628A" w:rsidP="0069469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454C15" w14:textId="373A163F" w:rsidR="00AD3F52" w:rsidRPr="00B74B57" w:rsidRDefault="007B5506" w:rsidP="00694697">
      <w:pPr>
        <w:spacing w:after="0" w:line="240" w:lineRule="auto"/>
        <w:jc w:val="both"/>
      </w:pPr>
      <w:r w:rsidRPr="00B74B57">
        <w:rPr>
          <w:bCs/>
        </w:rPr>
        <w:t>Rehabilitacja jest konieczna nawet w czasie pandemii –</w:t>
      </w:r>
      <w:r w:rsidR="00352BEB" w:rsidRPr="00B74B57">
        <w:rPr>
          <w:bCs/>
        </w:rPr>
        <w:t xml:space="preserve"> </w:t>
      </w:r>
      <w:r w:rsidR="00795046" w:rsidRPr="00B74B57">
        <w:t xml:space="preserve">procesów gojenia się tkanek nie można „odłożyć na później”. </w:t>
      </w:r>
      <w:r w:rsidRPr="00B74B57">
        <w:rPr>
          <w:bCs/>
        </w:rPr>
        <w:t xml:space="preserve">Dotyczy to </w:t>
      </w:r>
      <w:r w:rsidR="00FF1E2F" w:rsidRPr="00B74B57">
        <w:rPr>
          <w:bCs/>
        </w:rPr>
        <w:t xml:space="preserve">zarówno </w:t>
      </w:r>
      <w:r w:rsidRPr="00B74B57">
        <w:rPr>
          <w:bCs/>
        </w:rPr>
        <w:t>pacjentów</w:t>
      </w:r>
      <w:r w:rsidR="00FF1E2F" w:rsidRPr="00B74B57">
        <w:t xml:space="preserve"> przygotowujących do operacji, jak i tych po zabiegach, a</w:t>
      </w:r>
      <w:r w:rsidR="00A86381" w:rsidRPr="00B74B57">
        <w:t> </w:t>
      </w:r>
      <w:r w:rsidR="00FF1E2F" w:rsidRPr="00B74B57">
        <w:t>także borykających się z problemami bólowymi na co dzień</w:t>
      </w:r>
      <w:r w:rsidR="00394497" w:rsidRPr="00B74B57">
        <w:t>.</w:t>
      </w:r>
      <w:r w:rsidR="00AD3F52" w:rsidRPr="00B74B57">
        <w:t xml:space="preserve"> </w:t>
      </w:r>
    </w:p>
    <w:p w14:paraId="6440EADF" w14:textId="0CBF648E" w:rsidR="00394497" w:rsidRPr="00B74B57" w:rsidRDefault="00F52F16" w:rsidP="00694697">
      <w:pPr>
        <w:spacing w:after="0" w:line="240" w:lineRule="auto"/>
        <w:jc w:val="both"/>
      </w:pPr>
      <w:r w:rsidRPr="00B74B57">
        <w:rPr>
          <w:bCs/>
        </w:rPr>
        <w:t>–</w:t>
      </w:r>
      <w:r w:rsidR="00AD3F52" w:rsidRPr="00B74B57">
        <w:t xml:space="preserve"> Jeśli </w:t>
      </w:r>
      <w:r w:rsidR="00694697" w:rsidRPr="00B74B57">
        <w:t>chcemy</w:t>
      </w:r>
      <w:r w:rsidR="00AD3F52" w:rsidRPr="00B74B57">
        <w:t xml:space="preserve"> polepszyć swoją jakoś</w:t>
      </w:r>
      <w:r w:rsidR="007D2241" w:rsidRPr="00B74B57">
        <w:t>ć</w:t>
      </w:r>
      <w:r w:rsidR="00AD3F52" w:rsidRPr="00B74B57">
        <w:t xml:space="preserve"> życia</w:t>
      </w:r>
      <w:r w:rsidR="00694697" w:rsidRPr="00B74B57">
        <w:t xml:space="preserve"> i cieszyć się sprawnością</w:t>
      </w:r>
      <w:r w:rsidR="00AD3F52" w:rsidRPr="00B74B57">
        <w:t>, nie powinni</w:t>
      </w:r>
      <w:r w:rsidR="00FF1E2F" w:rsidRPr="00B74B57">
        <w:t>śmy</w:t>
      </w:r>
      <w:r w:rsidR="00AD3F52" w:rsidRPr="00B74B57">
        <w:t xml:space="preserve"> zwlekać</w:t>
      </w:r>
      <w:r w:rsidR="00FF1E2F" w:rsidRPr="00B74B57">
        <w:t xml:space="preserve"> z</w:t>
      </w:r>
      <w:r w:rsidR="00A86381" w:rsidRPr="00B74B57">
        <w:t> </w:t>
      </w:r>
      <w:r w:rsidR="00FF1E2F" w:rsidRPr="00B74B57">
        <w:t>rehabilitacją</w:t>
      </w:r>
      <w:r w:rsidR="00AD3F52" w:rsidRPr="00B74B57">
        <w:t xml:space="preserve">: lepiej jest pracować z problemem </w:t>
      </w:r>
      <w:r w:rsidR="00FF1E2F" w:rsidRPr="00B74B57">
        <w:t xml:space="preserve">wówczas, </w:t>
      </w:r>
      <w:r w:rsidR="00AD3F52" w:rsidRPr="00B74B57">
        <w:t>gdy się on pojawi</w:t>
      </w:r>
      <w:r w:rsidR="00694697" w:rsidRPr="00B74B57">
        <w:t>a</w:t>
      </w:r>
      <w:r w:rsidR="00AD3F52" w:rsidRPr="00B74B57">
        <w:t xml:space="preserve">, </w:t>
      </w:r>
      <w:r w:rsidR="00FF1E2F" w:rsidRPr="00B74B57">
        <w:t>niż</w:t>
      </w:r>
      <w:r w:rsidR="00AD3F52" w:rsidRPr="00B74B57">
        <w:t xml:space="preserve"> czekać, aż przerodzi </w:t>
      </w:r>
      <w:r w:rsidR="00694697" w:rsidRPr="00B74B57">
        <w:t xml:space="preserve">się </w:t>
      </w:r>
      <w:r w:rsidR="00AD3F52" w:rsidRPr="00B74B57">
        <w:t xml:space="preserve">w przewlekłą formę bólową, z którą trzeba </w:t>
      </w:r>
      <w:r w:rsidR="00FF1E2F" w:rsidRPr="00B74B57">
        <w:t xml:space="preserve">będzie </w:t>
      </w:r>
      <w:r w:rsidR="00AD3F52" w:rsidRPr="00B74B57">
        <w:t xml:space="preserve">sobie radzić dużo dłużej </w:t>
      </w:r>
      <w:r w:rsidRPr="00B74B57">
        <w:rPr>
          <w:bCs/>
        </w:rPr>
        <w:t>–</w:t>
      </w:r>
      <w:r w:rsidR="00AD3F52" w:rsidRPr="00B74B57">
        <w:t xml:space="preserve"> mówi </w:t>
      </w:r>
      <w:r w:rsidR="00FD20CD" w:rsidRPr="00B74B57">
        <w:t>Łukasz Markiewicz</w:t>
      </w:r>
      <w:r w:rsidR="00AD3F52" w:rsidRPr="00B74B57">
        <w:t xml:space="preserve">, fizjoterapeuta w klinice ortopedycznej Carolina </w:t>
      </w:r>
      <w:proofErr w:type="spellStart"/>
      <w:r w:rsidR="00AD3F52" w:rsidRPr="00B74B57">
        <w:t>Medical</w:t>
      </w:r>
      <w:proofErr w:type="spellEnd"/>
      <w:r w:rsidR="00AD3F52" w:rsidRPr="00B74B57">
        <w:t xml:space="preserve"> Center.</w:t>
      </w:r>
    </w:p>
    <w:p w14:paraId="6E259C48" w14:textId="38C2E929" w:rsidR="007B5506" w:rsidRPr="00B74B57" w:rsidRDefault="007B5506" w:rsidP="00694697">
      <w:pPr>
        <w:spacing w:after="0" w:line="240" w:lineRule="auto"/>
        <w:jc w:val="both"/>
        <w:rPr>
          <w:bCs/>
        </w:rPr>
      </w:pPr>
    </w:p>
    <w:p w14:paraId="72C43979" w14:textId="77777777" w:rsidR="007D2241" w:rsidRPr="00B74B57" w:rsidRDefault="007D2241" w:rsidP="007D2241">
      <w:pPr>
        <w:spacing w:after="0" w:line="240" w:lineRule="auto"/>
        <w:jc w:val="center"/>
        <w:rPr>
          <w:b/>
          <w:bCs/>
        </w:rPr>
      </w:pPr>
      <w:r w:rsidRPr="00B74B57">
        <w:rPr>
          <w:b/>
          <w:bCs/>
        </w:rPr>
        <w:t>Po operacji: absolutna konieczność</w:t>
      </w:r>
    </w:p>
    <w:p w14:paraId="18482D33" w14:textId="77777777" w:rsidR="007D2241" w:rsidRPr="00B74B57" w:rsidRDefault="007D2241" w:rsidP="007D2241">
      <w:pPr>
        <w:spacing w:after="0" w:line="240" w:lineRule="auto"/>
        <w:jc w:val="both"/>
      </w:pPr>
      <w:r w:rsidRPr="00B74B57">
        <w:t xml:space="preserve">Rehabilitacja jest nieodłącznym elementem udanego zabiegu. </w:t>
      </w:r>
    </w:p>
    <w:p w14:paraId="33191CC8" w14:textId="7B2D20A8" w:rsidR="00694697" w:rsidRPr="00B74B57" w:rsidRDefault="00F52F16" w:rsidP="00694697">
      <w:pPr>
        <w:spacing w:after="0" w:line="240" w:lineRule="auto"/>
        <w:jc w:val="both"/>
      </w:pPr>
      <w:r>
        <w:rPr>
          <w:bCs/>
        </w:rPr>
        <w:t>–</w:t>
      </w:r>
      <w:r w:rsidR="00694697" w:rsidRPr="00B74B57">
        <w:rPr>
          <w:b/>
        </w:rPr>
        <w:t xml:space="preserve"> </w:t>
      </w:r>
      <w:r w:rsidR="00CE1D23" w:rsidRPr="00B74B57">
        <w:rPr>
          <w:bCs/>
        </w:rPr>
        <w:t>P</w:t>
      </w:r>
      <w:r w:rsidR="00694697" w:rsidRPr="00B74B57">
        <w:t xml:space="preserve">acjenci </w:t>
      </w:r>
      <w:r w:rsidR="00CE1D23" w:rsidRPr="00B74B57">
        <w:t xml:space="preserve">często </w:t>
      </w:r>
      <w:r w:rsidR="00694697" w:rsidRPr="00B74B57">
        <w:t>nie mają pełnej wiedzy o konieczności pracy nad dojściem do sprawności przed i</w:t>
      </w:r>
      <w:r w:rsidR="00A86381" w:rsidRPr="00B74B57">
        <w:t> </w:t>
      </w:r>
      <w:r w:rsidR="00694697" w:rsidRPr="00B74B57">
        <w:t>po</w:t>
      </w:r>
      <w:r w:rsidR="00A86381" w:rsidRPr="00B74B57">
        <w:t> </w:t>
      </w:r>
      <w:r w:rsidR="00694697" w:rsidRPr="00B74B57">
        <w:t>operacj</w:t>
      </w:r>
      <w:r w:rsidR="00F76F20">
        <w:t>i</w:t>
      </w:r>
      <w:r w:rsidR="00694697" w:rsidRPr="00B74B57">
        <w:t>. Część z nich wychodzi z założenia, że sama operacja rozwiąże ich problem, a rehabilitacji można będzie uniknąć</w:t>
      </w:r>
      <w:r w:rsidR="00CE1D23" w:rsidRPr="00B74B57">
        <w:t>,</w:t>
      </w:r>
      <w:r w:rsidR="00694697" w:rsidRPr="00B74B57">
        <w:t xml:space="preserve"> gdy weźmie się „jakieś leki” – </w:t>
      </w:r>
      <w:r w:rsidR="007D2241" w:rsidRPr="00B74B57">
        <w:t>do</w:t>
      </w:r>
      <w:r w:rsidR="00694697" w:rsidRPr="00B74B57">
        <w:t xml:space="preserve">daje </w:t>
      </w:r>
      <w:r w:rsidR="00FD20CD" w:rsidRPr="00B74B57">
        <w:t>Łukasz Markiewicz</w:t>
      </w:r>
      <w:r w:rsidR="00694697" w:rsidRPr="00B74B57">
        <w:t xml:space="preserve"> –</w:t>
      </w:r>
      <w:r w:rsidR="00CE1D23" w:rsidRPr="00B74B57">
        <w:t xml:space="preserve"> G</w:t>
      </w:r>
      <w:r w:rsidR="00694697" w:rsidRPr="00B74B57">
        <w:t>dy pacjent po</w:t>
      </w:r>
      <w:r w:rsidR="00B74B57">
        <w:t> </w:t>
      </w:r>
      <w:r w:rsidR="00694697" w:rsidRPr="00B74B57">
        <w:t xml:space="preserve">operacji nie pojawia się na </w:t>
      </w:r>
      <w:r w:rsidR="00530D52" w:rsidRPr="00B74B57">
        <w:rPr>
          <w:rFonts w:asciiTheme="minorHAnsi" w:hAnsiTheme="minorHAnsi" w:cstheme="minorHAnsi"/>
          <w:color w:val="000000" w:themeColor="text1"/>
        </w:rPr>
        <w:t>fizjoterapii</w:t>
      </w:r>
      <w:r w:rsidR="00CE1D23" w:rsidRPr="00B74B57">
        <w:t xml:space="preserve">, już kilkutygodniowa przerwa może </w:t>
      </w:r>
      <w:r w:rsidR="00694697" w:rsidRPr="00B74B57">
        <w:t>prowadzi</w:t>
      </w:r>
      <w:r w:rsidR="00CE1D23" w:rsidRPr="00B74B57">
        <w:t>ć</w:t>
      </w:r>
      <w:r w:rsidR="00694697" w:rsidRPr="00B74B57">
        <w:t xml:space="preserve"> do</w:t>
      </w:r>
      <w:r w:rsidR="00CE1D23" w:rsidRPr="00B74B57">
        <w:t xml:space="preserve"> problemów</w:t>
      </w:r>
      <w:r w:rsidR="00694697" w:rsidRPr="00B74B57">
        <w:t xml:space="preserve">. Pacjent nie może w pełni korzystać z efektów operacji, ponieważ elastyczność jego tkanek jest ograniczona, pojawia się ból przy </w:t>
      </w:r>
      <w:r w:rsidR="00CE1D23" w:rsidRPr="00B74B57">
        <w:t>po</w:t>
      </w:r>
      <w:r w:rsidR="00694697" w:rsidRPr="00B74B57">
        <w:t>ru</w:t>
      </w:r>
      <w:r w:rsidR="00CE1D23" w:rsidRPr="00B74B57">
        <w:t>szaniu</w:t>
      </w:r>
      <w:r w:rsidR="00694697" w:rsidRPr="00B74B57">
        <w:t>. Nie ma</w:t>
      </w:r>
      <w:r w:rsidR="00A86381" w:rsidRPr="00B74B57">
        <w:t> </w:t>
      </w:r>
      <w:r w:rsidR="00694697" w:rsidRPr="00B74B57">
        <w:t>gwarancji, że</w:t>
      </w:r>
      <w:r w:rsidR="00694697" w:rsidRPr="00B74B57">
        <w:rPr>
          <w:b/>
        </w:rPr>
        <w:t xml:space="preserve"> </w:t>
      </w:r>
      <w:r w:rsidR="00694697" w:rsidRPr="00B74B57">
        <w:t>zmiany te będą całkowicie odwracalne: może</w:t>
      </w:r>
      <w:r w:rsidR="00CE1D23" w:rsidRPr="00B74B57">
        <w:t>my</w:t>
      </w:r>
      <w:r w:rsidR="00694697" w:rsidRPr="00B74B57">
        <w:t xml:space="preserve"> nie być w stanie odzyskać pełnego zakresu ruch</w:t>
      </w:r>
      <w:r w:rsidR="0004782B" w:rsidRPr="00B74B57">
        <w:t>omości</w:t>
      </w:r>
      <w:r w:rsidR="00694697" w:rsidRPr="00B74B57">
        <w:t xml:space="preserve"> i sprawności, któr</w:t>
      </w:r>
      <w:r w:rsidR="00CE1D23" w:rsidRPr="00B74B57">
        <w:t xml:space="preserve">ą </w:t>
      </w:r>
      <w:r w:rsidR="00F76F20">
        <w:t xml:space="preserve">pacjent </w:t>
      </w:r>
      <w:r w:rsidR="00CE1D23" w:rsidRPr="00B74B57">
        <w:t xml:space="preserve">mógłby uzyskać </w:t>
      </w:r>
      <w:r w:rsidR="00694697" w:rsidRPr="00B74B57">
        <w:t>w efekcie operacji i rehabilitacji</w:t>
      </w:r>
      <w:r w:rsidR="00CE1D23" w:rsidRPr="00B74B57">
        <w:t xml:space="preserve"> </w:t>
      </w:r>
      <w:r w:rsidR="00694697" w:rsidRPr="00B74B57">
        <w:t>w</w:t>
      </w:r>
      <w:r w:rsidR="00CE1D23" w:rsidRPr="00B74B57">
        <w:t xml:space="preserve"> odpowiednim </w:t>
      </w:r>
      <w:r w:rsidR="00694697" w:rsidRPr="00B74B57">
        <w:t>czasie.</w:t>
      </w:r>
    </w:p>
    <w:p w14:paraId="28778B89" w14:textId="018E97D9" w:rsidR="00694697" w:rsidRPr="00B74B57" w:rsidRDefault="00694697" w:rsidP="00694697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4070DDF" w14:textId="689A5CE1" w:rsidR="007D2241" w:rsidRPr="00B74B57" w:rsidRDefault="00F52F16" w:rsidP="007D224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7D2241" w:rsidRPr="00B74B57">
        <w:rPr>
          <w:rFonts w:asciiTheme="minorHAnsi" w:hAnsiTheme="minorHAnsi" w:cstheme="minorHAnsi"/>
        </w:rPr>
        <w:t xml:space="preserve"> Operacja może „naprawić” problem, z którym przyszedł pacjent – np. zerwane ścięgno czy więzadło </w:t>
      </w:r>
      <w:r>
        <w:rPr>
          <w:rFonts w:asciiTheme="minorHAnsi" w:hAnsiTheme="minorHAnsi" w:cstheme="minorHAnsi"/>
        </w:rPr>
        <w:t>–</w:t>
      </w:r>
      <w:r w:rsidR="007D2241" w:rsidRPr="00B74B57">
        <w:rPr>
          <w:rFonts w:asciiTheme="minorHAnsi" w:hAnsiTheme="minorHAnsi" w:cstheme="minorHAnsi"/>
        </w:rPr>
        <w:t xml:space="preserve"> ale warunkiem koniecznym, by zoperowane tkanki doprowadzić do pełnej sprawności, jest sprawna rehabilitacja – tłumaczy </w:t>
      </w:r>
      <w:r w:rsidR="00FD20CD" w:rsidRPr="00B74B57">
        <w:rPr>
          <w:rFonts w:asciiTheme="minorHAnsi" w:hAnsiTheme="minorHAnsi" w:cstheme="minorHAnsi"/>
        </w:rPr>
        <w:t>Łukasz Markiewicz</w:t>
      </w:r>
      <w:r w:rsidR="007D2241" w:rsidRPr="00B74B57">
        <w:rPr>
          <w:rFonts w:asciiTheme="minorHAnsi" w:hAnsiTheme="minorHAnsi" w:cstheme="minorHAnsi"/>
        </w:rPr>
        <w:t xml:space="preserve"> – Procesów gojenia się tkanek nie można „przełożyć na później”. Niestety u pacjentów, którzy podczas pandemii nie zdecydowali się na rehabilitację po zabiegach, widoczne są nieprawidłowości</w:t>
      </w:r>
      <w:r w:rsidR="00F76F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7D2241" w:rsidRPr="00B74B57">
        <w:rPr>
          <w:rFonts w:asciiTheme="minorHAnsi" w:hAnsiTheme="minorHAnsi" w:cstheme="minorHAnsi"/>
        </w:rPr>
        <w:t xml:space="preserve"> np. brak zakresu ruchomości stawów czyli tzw. zrosty w stawach. Konsekwencją może być nawet ponowna </w:t>
      </w:r>
      <w:r w:rsidR="007D2241" w:rsidRPr="00B74B57">
        <w:rPr>
          <w:rFonts w:asciiTheme="minorHAnsi" w:hAnsiTheme="minorHAnsi" w:cstheme="minorHAnsi"/>
          <w:color w:val="000000" w:themeColor="text1"/>
        </w:rPr>
        <w:t xml:space="preserve">operacja: </w:t>
      </w:r>
      <w:proofErr w:type="spellStart"/>
      <w:r w:rsidR="00530D52" w:rsidRPr="00B74B57">
        <w:rPr>
          <w:rFonts w:asciiTheme="minorHAnsi" w:hAnsiTheme="minorHAnsi" w:cstheme="minorHAnsi"/>
          <w:color w:val="000000" w:themeColor="text1"/>
        </w:rPr>
        <w:t>artroliza</w:t>
      </w:r>
      <w:proofErr w:type="spellEnd"/>
      <w:r w:rsidR="00530D52" w:rsidRPr="00B74B57">
        <w:rPr>
          <w:rFonts w:asciiTheme="minorHAnsi" w:hAnsiTheme="minorHAnsi" w:cstheme="minorHAnsi"/>
          <w:color w:val="000000" w:themeColor="text1"/>
        </w:rPr>
        <w:t>, czyli uwalnianie</w:t>
      </w:r>
      <w:r w:rsidR="007D2241" w:rsidRPr="00B74B57">
        <w:rPr>
          <w:rFonts w:asciiTheme="minorHAnsi" w:hAnsiTheme="minorHAnsi" w:cstheme="minorHAnsi"/>
          <w:color w:val="000000" w:themeColor="text1"/>
        </w:rPr>
        <w:t xml:space="preserve"> </w:t>
      </w:r>
      <w:r w:rsidR="007D2241" w:rsidRPr="00B74B57">
        <w:rPr>
          <w:rFonts w:asciiTheme="minorHAnsi" w:hAnsiTheme="minorHAnsi" w:cstheme="minorHAnsi"/>
        </w:rPr>
        <w:t>stawu z tych zrostów. Musimy się też liczyć z wydłużonym procesem rehabilitacji: dojście do efektu, który wcześniej mógłby zostać osiągnięty w 3</w:t>
      </w:r>
      <w:r>
        <w:rPr>
          <w:rFonts w:asciiTheme="minorHAnsi" w:hAnsiTheme="minorHAnsi" w:cstheme="minorHAnsi"/>
        </w:rPr>
        <w:t>–</w:t>
      </w:r>
      <w:r w:rsidR="007D2241" w:rsidRPr="00B74B57">
        <w:rPr>
          <w:rFonts w:asciiTheme="minorHAnsi" w:hAnsiTheme="minorHAnsi" w:cstheme="minorHAnsi"/>
        </w:rPr>
        <w:t xml:space="preserve">4 miesiące, może zająć nawet rok lub więcej. </w:t>
      </w:r>
    </w:p>
    <w:p w14:paraId="5664145B" w14:textId="77777777" w:rsidR="007D2241" w:rsidRPr="00B74B57" w:rsidRDefault="007D2241" w:rsidP="00694697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4FA485C" w14:textId="2038B934" w:rsidR="00F8000D" w:rsidRPr="00B74B57" w:rsidRDefault="00CE1D23" w:rsidP="0069469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74B57">
        <w:rPr>
          <w:rFonts w:asciiTheme="minorHAnsi" w:hAnsiTheme="minorHAnsi" w:cstheme="minorHAnsi"/>
          <w:b/>
          <w:bCs/>
        </w:rPr>
        <w:t>P</w:t>
      </w:r>
      <w:r w:rsidR="00F8000D" w:rsidRPr="00B74B57">
        <w:rPr>
          <w:rFonts w:asciiTheme="minorHAnsi" w:hAnsiTheme="minorHAnsi" w:cstheme="minorHAnsi"/>
          <w:b/>
          <w:bCs/>
        </w:rPr>
        <w:t>rzed operacją</w:t>
      </w:r>
      <w:r w:rsidRPr="00B74B57">
        <w:rPr>
          <w:rFonts w:asciiTheme="minorHAnsi" w:hAnsiTheme="minorHAnsi" w:cstheme="minorHAnsi"/>
          <w:b/>
          <w:bCs/>
        </w:rPr>
        <w:t xml:space="preserve"> – również zdalnie</w:t>
      </w:r>
    </w:p>
    <w:p w14:paraId="00C534DC" w14:textId="6A3B0755" w:rsidR="00C65A34" w:rsidRPr="00B74B57" w:rsidRDefault="00C65A34" w:rsidP="006946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74B57">
        <w:rPr>
          <w:rFonts w:asciiTheme="minorHAnsi" w:hAnsiTheme="minorHAnsi" w:cstheme="minorHAnsi"/>
        </w:rPr>
        <w:t>Rehabilitacja przedoperacyjna</w:t>
      </w:r>
      <w:r w:rsidR="00FF1E2F" w:rsidRPr="00B74B57">
        <w:rPr>
          <w:rFonts w:asciiTheme="minorHAnsi" w:hAnsiTheme="minorHAnsi" w:cstheme="minorHAnsi"/>
        </w:rPr>
        <w:t>,</w:t>
      </w:r>
      <w:r w:rsidRPr="00B74B57">
        <w:rPr>
          <w:rFonts w:asciiTheme="minorHAnsi" w:hAnsiTheme="minorHAnsi" w:cstheme="minorHAnsi"/>
        </w:rPr>
        <w:t xml:space="preserve"> </w:t>
      </w:r>
      <w:r w:rsidR="00FF1E2F" w:rsidRPr="00B74B57">
        <w:rPr>
          <w:rFonts w:asciiTheme="minorHAnsi" w:hAnsiTheme="minorHAnsi" w:cstheme="minorHAnsi"/>
        </w:rPr>
        <w:t xml:space="preserve">stosowana przed zabiegiem planowym, pozwala </w:t>
      </w:r>
      <w:r w:rsidR="00394497" w:rsidRPr="00B74B57">
        <w:rPr>
          <w:rFonts w:asciiTheme="minorHAnsi" w:hAnsiTheme="minorHAnsi" w:cstheme="minorHAnsi"/>
        </w:rPr>
        <w:t>lepiej funkcjonować po</w:t>
      </w:r>
      <w:r w:rsidR="00A86381" w:rsidRPr="00B74B57">
        <w:rPr>
          <w:rFonts w:asciiTheme="minorHAnsi" w:hAnsiTheme="minorHAnsi" w:cstheme="minorHAnsi"/>
        </w:rPr>
        <w:t> </w:t>
      </w:r>
      <w:r w:rsidR="00394497" w:rsidRPr="00B74B57">
        <w:rPr>
          <w:rFonts w:asciiTheme="minorHAnsi" w:hAnsiTheme="minorHAnsi" w:cstheme="minorHAnsi"/>
        </w:rPr>
        <w:t xml:space="preserve">operacji. </w:t>
      </w:r>
    </w:p>
    <w:p w14:paraId="6E761DD9" w14:textId="6B10DE03" w:rsidR="00FF1E2F" w:rsidRPr="00B74B57" w:rsidRDefault="00F52F16" w:rsidP="0069469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C65A34" w:rsidRPr="00B74B57">
        <w:rPr>
          <w:rFonts w:asciiTheme="minorHAnsi" w:hAnsiTheme="minorHAnsi" w:cstheme="minorHAnsi"/>
        </w:rPr>
        <w:t xml:space="preserve"> </w:t>
      </w:r>
      <w:r w:rsidR="00FF1E2F" w:rsidRPr="00B74B57">
        <w:rPr>
          <w:rFonts w:asciiTheme="minorHAnsi" w:hAnsiTheme="minorHAnsi" w:cstheme="minorHAnsi"/>
        </w:rPr>
        <w:t>Rehabilitacja ta nie jest tak wymagająca</w:t>
      </w:r>
      <w:r w:rsidR="007D2241" w:rsidRPr="00B74B57">
        <w:rPr>
          <w:rFonts w:asciiTheme="minorHAnsi" w:hAnsiTheme="minorHAnsi" w:cstheme="minorHAnsi"/>
        </w:rPr>
        <w:t>,</w:t>
      </w:r>
      <w:r w:rsidR="00FF1E2F" w:rsidRPr="00B74B57">
        <w:rPr>
          <w:rFonts w:asciiTheme="minorHAnsi" w:hAnsiTheme="minorHAnsi" w:cstheme="minorHAnsi"/>
        </w:rPr>
        <w:t xml:space="preserve"> jak inne </w:t>
      </w:r>
      <w:r w:rsidR="00C65A34" w:rsidRPr="00B74B57">
        <w:rPr>
          <w:rFonts w:asciiTheme="minorHAnsi" w:hAnsiTheme="minorHAnsi" w:cstheme="minorHAnsi"/>
        </w:rPr>
        <w:t xml:space="preserve">– mówi </w:t>
      </w:r>
      <w:r w:rsidR="00FD20CD" w:rsidRPr="00B74B57">
        <w:rPr>
          <w:rFonts w:asciiTheme="minorHAnsi" w:hAnsiTheme="minorHAnsi" w:cstheme="minorHAnsi"/>
        </w:rPr>
        <w:t>Łukasz Markiewicz</w:t>
      </w:r>
      <w:r w:rsidR="00C65A34" w:rsidRPr="00B74B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C65A34" w:rsidRPr="00B74B57">
        <w:rPr>
          <w:rFonts w:asciiTheme="minorHAnsi" w:hAnsiTheme="minorHAnsi" w:cstheme="minorHAnsi"/>
        </w:rPr>
        <w:t xml:space="preserve"> Na przykład przy pracy nad </w:t>
      </w:r>
      <w:r w:rsidR="00394497" w:rsidRPr="00B74B57">
        <w:rPr>
          <w:rFonts w:asciiTheme="minorHAnsi" w:hAnsiTheme="minorHAnsi" w:cstheme="minorHAnsi"/>
        </w:rPr>
        <w:t xml:space="preserve">siłą mięśni </w:t>
      </w:r>
      <w:r w:rsidR="00CE1D23" w:rsidRPr="00B74B57">
        <w:rPr>
          <w:rFonts w:asciiTheme="minorHAnsi" w:hAnsiTheme="minorHAnsi" w:cstheme="minorHAnsi"/>
        </w:rPr>
        <w:t xml:space="preserve">wiele </w:t>
      </w:r>
      <w:r w:rsidR="00394497" w:rsidRPr="00B74B57">
        <w:rPr>
          <w:rFonts w:asciiTheme="minorHAnsi" w:hAnsiTheme="minorHAnsi" w:cstheme="minorHAnsi"/>
        </w:rPr>
        <w:t xml:space="preserve">ćwiczeń </w:t>
      </w:r>
      <w:r w:rsidR="00CE1D23" w:rsidRPr="00B74B57">
        <w:rPr>
          <w:rFonts w:asciiTheme="minorHAnsi" w:hAnsiTheme="minorHAnsi" w:cstheme="minorHAnsi"/>
        </w:rPr>
        <w:t xml:space="preserve">można </w:t>
      </w:r>
      <w:r w:rsidR="00C65A34" w:rsidRPr="00B74B57">
        <w:rPr>
          <w:rFonts w:asciiTheme="minorHAnsi" w:hAnsiTheme="minorHAnsi" w:cstheme="minorHAnsi"/>
        </w:rPr>
        <w:t xml:space="preserve">wykonywać </w:t>
      </w:r>
      <w:r w:rsidR="00394497" w:rsidRPr="00B74B57">
        <w:rPr>
          <w:rFonts w:asciiTheme="minorHAnsi" w:hAnsiTheme="minorHAnsi" w:cstheme="minorHAnsi"/>
        </w:rPr>
        <w:t>sa</w:t>
      </w:r>
      <w:r w:rsidR="00CE1D23" w:rsidRPr="00B74B57">
        <w:rPr>
          <w:rFonts w:asciiTheme="minorHAnsi" w:hAnsiTheme="minorHAnsi" w:cstheme="minorHAnsi"/>
        </w:rPr>
        <w:t>modzielnie</w:t>
      </w:r>
      <w:r w:rsidR="00394497" w:rsidRPr="00B74B57">
        <w:rPr>
          <w:rFonts w:asciiTheme="minorHAnsi" w:hAnsiTheme="minorHAnsi" w:cstheme="minorHAnsi"/>
        </w:rPr>
        <w:t xml:space="preserve"> w domu</w:t>
      </w:r>
      <w:r w:rsidR="00C65A34" w:rsidRPr="00B74B57">
        <w:rPr>
          <w:rFonts w:asciiTheme="minorHAnsi" w:hAnsiTheme="minorHAnsi" w:cstheme="minorHAnsi"/>
        </w:rPr>
        <w:t>, oczywiście</w:t>
      </w:r>
      <w:r w:rsidR="00394497" w:rsidRPr="00B74B57">
        <w:rPr>
          <w:rFonts w:asciiTheme="minorHAnsi" w:hAnsiTheme="minorHAnsi" w:cstheme="minorHAnsi"/>
        </w:rPr>
        <w:t xml:space="preserve"> pod nadzorem fizjoterapeuty. </w:t>
      </w:r>
      <w:r w:rsidR="00C65A34" w:rsidRPr="00B74B57">
        <w:rPr>
          <w:rFonts w:asciiTheme="minorHAnsi" w:hAnsiTheme="minorHAnsi" w:cstheme="minorHAnsi"/>
        </w:rPr>
        <w:t xml:space="preserve">W takich przypadkach </w:t>
      </w:r>
      <w:r w:rsidR="00394497" w:rsidRPr="00B74B57">
        <w:rPr>
          <w:rFonts w:asciiTheme="minorHAnsi" w:hAnsiTheme="minorHAnsi" w:cstheme="minorHAnsi"/>
        </w:rPr>
        <w:t>sprawdz</w:t>
      </w:r>
      <w:r w:rsidR="00C65A34" w:rsidRPr="00B74B57">
        <w:rPr>
          <w:rFonts w:asciiTheme="minorHAnsi" w:hAnsiTheme="minorHAnsi" w:cstheme="minorHAnsi"/>
        </w:rPr>
        <w:t>a</w:t>
      </w:r>
      <w:r w:rsidR="00394497" w:rsidRPr="00B74B57">
        <w:rPr>
          <w:rFonts w:asciiTheme="minorHAnsi" w:hAnsiTheme="minorHAnsi" w:cstheme="minorHAnsi"/>
        </w:rPr>
        <w:t xml:space="preserve"> się forma </w:t>
      </w:r>
      <w:proofErr w:type="spellStart"/>
      <w:r w:rsidR="00394497" w:rsidRPr="00B74B57">
        <w:rPr>
          <w:rFonts w:asciiTheme="minorHAnsi" w:hAnsiTheme="minorHAnsi" w:cstheme="minorHAnsi"/>
        </w:rPr>
        <w:t>tele</w:t>
      </w:r>
      <w:proofErr w:type="spellEnd"/>
      <w:r w:rsidR="00AB0F87">
        <w:rPr>
          <w:rFonts w:asciiTheme="minorHAnsi" w:hAnsiTheme="minorHAnsi" w:cstheme="minorHAnsi"/>
        </w:rPr>
        <w:t>-</w:t>
      </w:r>
      <w:r w:rsidR="00394497" w:rsidRPr="00B74B57">
        <w:rPr>
          <w:rFonts w:asciiTheme="minorHAnsi" w:hAnsiTheme="minorHAnsi" w:cstheme="minorHAnsi"/>
        </w:rPr>
        <w:t xml:space="preserve"> czy </w:t>
      </w:r>
      <w:proofErr w:type="spellStart"/>
      <w:r w:rsidR="00394497" w:rsidRPr="00B74B57">
        <w:rPr>
          <w:rFonts w:asciiTheme="minorHAnsi" w:hAnsiTheme="minorHAnsi" w:cstheme="minorHAnsi"/>
        </w:rPr>
        <w:t>wideo</w:t>
      </w:r>
      <w:r w:rsidR="00FF1E2F" w:rsidRPr="00B74B57">
        <w:rPr>
          <w:rFonts w:asciiTheme="minorHAnsi" w:hAnsiTheme="minorHAnsi" w:cstheme="minorHAnsi"/>
        </w:rPr>
        <w:t>porady</w:t>
      </w:r>
      <w:proofErr w:type="spellEnd"/>
      <w:r w:rsidR="00394497" w:rsidRPr="00B74B57">
        <w:rPr>
          <w:rFonts w:asciiTheme="minorHAnsi" w:hAnsiTheme="minorHAnsi" w:cstheme="minorHAnsi"/>
        </w:rPr>
        <w:t>.</w:t>
      </w:r>
      <w:r w:rsidR="00FF1E2F" w:rsidRPr="00B74B57">
        <w:rPr>
          <w:rFonts w:asciiTheme="minorHAnsi" w:hAnsiTheme="minorHAnsi" w:cstheme="minorHAnsi"/>
        </w:rPr>
        <w:t xml:space="preserve"> Formy te</w:t>
      </w:r>
      <w:r>
        <w:rPr>
          <w:rFonts w:asciiTheme="minorHAnsi" w:hAnsiTheme="minorHAnsi" w:cstheme="minorHAnsi"/>
        </w:rPr>
        <w:t> </w:t>
      </w:r>
      <w:r w:rsidR="00FF1E2F" w:rsidRPr="00B74B57">
        <w:rPr>
          <w:rFonts w:asciiTheme="minorHAnsi" w:hAnsiTheme="minorHAnsi" w:cstheme="minorHAnsi"/>
        </w:rPr>
        <w:t>stosuje się pod określonymi warunkami i dla wybranych grup pacjentów – tych, którzy potrzebują innych form ingerencji fizjoterapeutycznej</w:t>
      </w:r>
      <w:r w:rsidR="00CE1D23" w:rsidRPr="00B74B57">
        <w:rPr>
          <w:rFonts w:asciiTheme="minorHAnsi" w:hAnsiTheme="minorHAnsi" w:cstheme="minorHAnsi"/>
        </w:rPr>
        <w:t>,</w:t>
      </w:r>
      <w:r w:rsidR="00FF1E2F" w:rsidRPr="00B74B57">
        <w:rPr>
          <w:rFonts w:asciiTheme="minorHAnsi" w:hAnsiTheme="minorHAnsi" w:cstheme="minorHAnsi"/>
        </w:rPr>
        <w:t xml:space="preserve"> niż praca manualn</w:t>
      </w:r>
      <w:r w:rsidR="00CE1D23" w:rsidRPr="00B74B57">
        <w:rPr>
          <w:rFonts w:asciiTheme="minorHAnsi" w:hAnsiTheme="minorHAnsi" w:cstheme="minorHAnsi"/>
        </w:rPr>
        <w:t>a</w:t>
      </w:r>
      <w:r w:rsidR="00FF1E2F" w:rsidRPr="00B74B57">
        <w:rPr>
          <w:rFonts w:asciiTheme="minorHAnsi" w:hAnsiTheme="minorHAnsi" w:cstheme="minorHAnsi"/>
        </w:rPr>
        <w:t xml:space="preserve"> na tkankach. </w:t>
      </w:r>
    </w:p>
    <w:p w14:paraId="4AA401CF" w14:textId="77777777" w:rsidR="00FF1E2F" w:rsidRPr="00B74B57" w:rsidRDefault="00FF1E2F" w:rsidP="0069469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D0FC4D" w14:textId="58416652" w:rsidR="00FF1E2F" w:rsidRPr="00B74B57" w:rsidRDefault="00FF1E2F" w:rsidP="006946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74B57">
        <w:rPr>
          <w:rFonts w:asciiTheme="minorHAnsi" w:hAnsiTheme="minorHAnsi" w:cstheme="minorHAnsi"/>
        </w:rPr>
        <w:t>Z form zdalnych mogą korzystać np. pacjenci, których celem jest wzmocnienie mięśni na tyle, aby napięcie tych tkanek było odpowiednie przed operacją. Niekiedy te formy stosuje się w odniesieniu do</w:t>
      </w:r>
      <w:r w:rsidR="00A86381" w:rsidRPr="00B74B57">
        <w:rPr>
          <w:rFonts w:asciiTheme="minorHAnsi" w:hAnsiTheme="minorHAnsi" w:cstheme="minorHAnsi"/>
        </w:rPr>
        <w:t> </w:t>
      </w:r>
      <w:r w:rsidRPr="00B74B57">
        <w:rPr>
          <w:rFonts w:asciiTheme="minorHAnsi" w:hAnsiTheme="minorHAnsi" w:cstheme="minorHAnsi"/>
        </w:rPr>
        <w:t>pacjentów pracujących nad zakresem ruch</w:t>
      </w:r>
      <w:r w:rsidR="0004782B" w:rsidRPr="00B74B57">
        <w:rPr>
          <w:rFonts w:asciiTheme="minorHAnsi" w:hAnsiTheme="minorHAnsi" w:cstheme="minorHAnsi"/>
        </w:rPr>
        <w:t>omości</w:t>
      </w:r>
      <w:r w:rsidRPr="00B74B57">
        <w:rPr>
          <w:rFonts w:asciiTheme="minorHAnsi" w:hAnsiTheme="minorHAnsi" w:cstheme="minorHAnsi"/>
        </w:rPr>
        <w:t xml:space="preserve"> </w:t>
      </w:r>
      <w:r w:rsidR="00F52F16">
        <w:rPr>
          <w:rFonts w:asciiTheme="minorHAnsi" w:hAnsiTheme="minorHAnsi" w:cstheme="minorHAnsi"/>
        </w:rPr>
        <w:t>–</w:t>
      </w:r>
      <w:r w:rsidRPr="00B74B57">
        <w:rPr>
          <w:rFonts w:asciiTheme="minorHAnsi" w:hAnsiTheme="minorHAnsi" w:cstheme="minorHAnsi"/>
        </w:rPr>
        <w:t xml:space="preserve"> pod warunkiem, że terapeuta uzna, że</w:t>
      </w:r>
      <w:r w:rsidR="00F52F16">
        <w:rPr>
          <w:rFonts w:asciiTheme="minorHAnsi" w:hAnsiTheme="minorHAnsi" w:cstheme="minorHAnsi"/>
        </w:rPr>
        <w:t> </w:t>
      </w:r>
      <w:r w:rsidRPr="00B74B57">
        <w:rPr>
          <w:rFonts w:asciiTheme="minorHAnsi" w:hAnsiTheme="minorHAnsi" w:cstheme="minorHAnsi"/>
        </w:rPr>
        <w:t xml:space="preserve">wcześniej wdrożone przez niego i realizowane przez pacjenta ćwiczenia dają efekty, i że pacjent będzie w stanie </w:t>
      </w:r>
      <w:r w:rsidRPr="00B74B57">
        <w:rPr>
          <w:rFonts w:asciiTheme="minorHAnsi" w:hAnsiTheme="minorHAnsi" w:cstheme="minorHAnsi"/>
        </w:rPr>
        <w:lastRenderedPageBreak/>
        <w:t xml:space="preserve">bez bólu osiągnąć ten zakres. Wówczas ćwiczy </w:t>
      </w:r>
      <w:r w:rsidR="007D2241" w:rsidRPr="00B74B57">
        <w:rPr>
          <w:rFonts w:asciiTheme="minorHAnsi" w:hAnsiTheme="minorHAnsi" w:cstheme="minorHAnsi"/>
        </w:rPr>
        <w:t xml:space="preserve">on </w:t>
      </w:r>
      <w:r w:rsidRPr="00B74B57">
        <w:rPr>
          <w:rFonts w:asciiTheme="minorHAnsi" w:hAnsiTheme="minorHAnsi" w:cstheme="minorHAnsi"/>
        </w:rPr>
        <w:t>samodzielnie w domu i sporadycznie udaje się do</w:t>
      </w:r>
      <w:r w:rsidR="007D2241" w:rsidRPr="00B74B57">
        <w:rPr>
          <w:rFonts w:asciiTheme="minorHAnsi" w:hAnsiTheme="minorHAnsi" w:cstheme="minorHAnsi"/>
        </w:rPr>
        <w:t> </w:t>
      </w:r>
      <w:r w:rsidRPr="00B74B57">
        <w:rPr>
          <w:rFonts w:asciiTheme="minorHAnsi" w:hAnsiTheme="minorHAnsi" w:cstheme="minorHAnsi"/>
        </w:rPr>
        <w:t xml:space="preserve">fizjoterapeuty w celu skontrolowania postępów i stopnia regeneracji tkanek. </w:t>
      </w:r>
    </w:p>
    <w:p w14:paraId="116C02D9" w14:textId="77777777" w:rsidR="00FF1E2F" w:rsidRPr="00B74B57" w:rsidRDefault="00FF1E2F" w:rsidP="0069469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9541CDD" w14:textId="5C92B9FC" w:rsidR="00FF1E2F" w:rsidRPr="00B74B57" w:rsidRDefault="00F52F16" w:rsidP="0069469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FF1E2F" w:rsidRPr="00B74B57">
        <w:rPr>
          <w:rFonts w:asciiTheme="minorHAnsi" w:hAnsiTheme="minorHAnsi" w:cstheme="minorHAnsi"/>
        </w:rPr>
        <w:t xml:space="preserve"> </w:t>
      </w:r>
      <w:proofErr w:type="spellStart"/>
      <w:r w:rsidR="00FF1E2F" w:rsidRPr="00B74B57">
        <w:rPr>
          <w:rFonts w:asciiTheme="minorHAnsi" w:hAnsiTheme="minorHAnsi" w:cstheme="minorHAnsi"/>
        </w:rPr>
        <w:t>Wideoporada</w:t>
      </w:r>
      <w:proofErr w:type="spellEnd"/>
      <w:r w:rsidR="00FF1E2F" w:rsidRPr="00B74B57">
        <w:rPr>
          <w:rFonts w:asciiTheme="minorHAnsi" w:hAnsiTheme="minorHAnsi" w:cstheme="minorHAnsi"/>
        </w:rPr>
        <w:t xml:space="preserve"> daje możliwość kontaktu wizualnego z </w:t>
      </w:r>
      <w:r w:rsidR="00FF1E2F" w:rsidRPr="00B74B57">
        <w:rPr>
          <w:rFonts w:asciiTheme="minorHAnsi" w:hAnsiTheme="minorHAnsi" w:cstheme="minorHAnsi"/>
          <w:color w:val="000000" w:themeColor="text1"/>
        </w:rPr>
        <w:t xml:space="preserve">pacjentem. Fizjoterapeuta może ocenić jak pacjent porusza się, jaka jest jego </w:t>
      </w:r>
      <w:r w:rsidR="007D2241" w:rsidRPr="00B74B57">
        <w:rPr>
          <w:rFonts w:asciiTheme="minorHAnsi" w:hAnsiTheme="minorHAnsi" w:cstheme="minorHAnsi"/>
          <w:color w:val="000000" w:themeColor="text1"/>
        </w:rPr>
        <w:t>postawa</w:t>
      </w:r>
      <w:r w:rsidR="00FF1E2F" w:rsidRPr="00B74B57">
        <w:rPr>
          <w:rFonts w:asciiTheme="minorHAnsi" w:hAnsiTheme="minorHAnsi" w:cstheme="minorHAnsi"/>
          <w:color w:val="000000" w:themeColor="text1"/>
        </w:rPr>
        <w:t xml:space="preserve">, daje możliwość kontroli </w:t>
      </w:r>
      <w:r w:rsidR="00530D52" w:rsidRPr="00B74B57">
        <w:rPr>
          <w:rFonts w:asciiTheme="minorHAnsi" w:hAnsiTheme="minorHAnsi" w:cstheme="minorHAnsi"/>
          <w:color w:val="000000" w:themeColor="text1"/>
        </w:rPr>
        <w:t>techniki</w:t>
      </w:r>
      <w:r w:rsidR="00FF1E2F" w:rsidRPr="00B74B57">
        <w:rPr>
          <w:rFonts w:asciiTheme="minorHAnsi" w:hAnsiTheme="minorHAnsi" w:cstheme="minorHAnsi"/>
          <w:color w:val="000000" w:themeColor="text1"/>
        </w:rPr>
        <w:t xml:space="preserve"> wykonywania ćwiczeń i</w:t>
      </w:r>
      <w:r w:rsidR="00A86381" w:rsidRPr="00B74B57">
        <w:rPr>
          <w:rFonts w:asciiTheme="minorHAnsi" w:hAnsiTheme="minorHAnsi" w:cstheme="minorHAnsi"/>
          <w:color w:val="000000" w:themeColor="text1"/>
        </w:rPr>
        <w:t> </w:t>
      </w:r>
      <w:r w:rsidR="00FF1E2F" w:rsidRPr="00B74B57">
        <w:rPr>
          <w:rFonts w:asciiTheme="minorHAnsi" w:hAnsiTheme="minorHAnsi" w:cstheme="minorHAnsi"/>
          <w:color w:val="000000" w:themeColor="text1"/>
        </w:rPr>
        <w:t>ewentualnego wprowadzenia korekt – dodaje ekspert.</w:t>
      </w:r>
      <w:r w:rsidR="007D2241" w:rsidRPr="00B74B5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–</w:t>
      </w:r>
      <w:r w:rsidR="007D2241" w:rsidRPr="00B74B57">
        <w:rPr>
          <w:rFonts w:asciiTheme="minorHAnsi" w:hAnsiTheme="minorHAnsi" w:cstheme="minorHAnsi"/>
          <w:color w:val="000000" w:themeColor="text1"/>
        </w:rPr>
        <w:t xml:space="preserve"> Zdecydowanym przeciwwskazaniem </w:t>
      </w:r>
      <w:r w:rsidR="007D2241" w:rsidRPr="00B74B57">
        <w:rPr>
          <w:rFonts w:asciiTheme="minorHAnsi" w:hAnsiTheme="minorHAnsi" w:cstheme="minorHAnsi"/>
        </w:rPr>
        <w:t>stosowania tej formy jest ostry stan bólowy.</w:t>
      </w:r>
    </w:p>
    <w:p w14:paraId="194848A8" w14:textId="089211FF" w:rsidR="00C65A34" w:rsidRPr="00B74B57" w:rsidRDefault="00C65A34" w:rsidP="0069469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0AB1FE" w14:textId="1B4BB443" w:rsidR="00694697" w:rsidRPr="00B74B57" w:rsidRDefault="00694697" w:rsidP="0069469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74B57">
        <w:rPr>
          <w:rFonts w:asciiTheme="minorHAnsi" w:hAnsiTheme="minorHAnsi" w:cstheme="minorHAnsi"/>
          <w:b/>
        </w:rPr>
        <w:t xml:space="preserve">Rehabilitacja zachowawcza </w:t>
      </w:r>
      <w:r w:rsidR="007D2241" w:rsidRPr="00B74B57">
        <w:rPr>
          <w:rFonts w:asciiTheme="minorHAnsi" w:hAnsiTheme="minorHAnsi" w:cstheme="minorHAnsi"/>
          <w:b/>
        </w:rPr>
        <w:t>a praca zdalna</w:t>
      </w:r>
    </w:p>
    <w:p w14:paraId="655B4113" w14:textId="0C8E83DC" w:rsidR="00694697" w:rsidRPr="00B74B57" w:rsidRDefault="00694697" w:rsidP="006946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74B57">
        <w:rPr>
          <w:rFonts w:asciiTheme="minorHAnsi" w:hAnsiTheme="minorHAnsi" w:cstheme="minorHAnsi"/>
        </w:rPr>
        <w:t>Rehabilitacja zachowawcza dotyczy pacjentów, którzy nie byli poddani zabiegom operacyjnym</w:t>
      </w:r>
      <w:r w:rsidR="00A86381" w:rsidRPr="00B74B57">
        <w:rPr>
          <w:rFonts w:asciiTheme="minorHAnsi" w:hAnsiTheme="minorHAnsi" w:cstheme="minorHAnsi"/>
        </w:rPr>
        <w:t>, i</w:t>
      </w:r>
      <w:r w:rsidRPr="00B74B57">
        <w:rPr>
          <w:rFonts w:asciiTheme="minorHAnsi" w:hAnsiTheme="minorHAnsi" w:cstheme="minorHAnsi"/>
        </w:rPr>
        <w:t xml:space="preserve"> stosuje się ją w przypadkach problemów, które znacząco pogarszają jakość życia, często </w:t>
      </w:r>
      <w:r w:rsidR="00F52F16">
        <w:rPr>
          <w:rFonts w:asciiTheme="minorHAnsi" w:hAnsiTheme="minorHAnsi" w:cstheme="minorHAnsi"/>
        </w:rPr>
        <w:t>–</w:t>
      </w:r>
      <w:r w:rsidRPr="00B74B57">
        <w:rPr>
          <w:rFonts w:asciiTheme="minorHAnsi" w:hAnsiTheme="minorHAnsi" w:cstheme="minorHAnsi"/>
        </w:rPr>
        <w:t xml:space="preserve"> ograniczają możliwość pracy. W efekcie powszechnego od kilku miesięcy modelu </w:t>
      </w:r>
      <w:r w:rsidRPr="00B74B57">
        <w:rPr>
          <w:rFonts w:asciiTheme="minorHAnsi" w:hAnsiTheme="minorHAnsi" w:cstheme="minorHAnsi"/>
          <w:bCs/>
        </w:rPr>
        <w:t>pracy zdalnej</w:t>
      </w:r>
      <w:r w:rsidRPr="00B74B57">
        <w:rPr>
          <w:rFonts w:asciiTheme="minorHAnsi" w:hAnsiTheme="minorHAnsi" w:cstheme="minorHAnsi"/>
          <w:b/>
        </w:rPr>
        <w:t xml:space="preserve"> </w:t>
      </w:r>
      <w:r w:rsidRPr="00B74B57">
        <w:rPr>
          <w:rFonts w:asciiTheme="minorHAnsi" w:hAnsiTheme="minorHAnsi" w:cstheme="minorHAnsi"/>
        </w:rPr>
        <w:t xml:space="preserve">liczba pacjentów, poddających się rehabilitacji zachowawczej, znacząco wzrosła. A tymczasem wielu pracodawców przedłuża model </w:t>
      </w:r>
      <w:r w:rsidR="00A86381" w:rsidRPr="00B74B57">
        <w:rPr>
          <w:rFonts w:asciiTheme="minorHAnsi" w:hAnsiTheme="minorHAnsi" w:cstheme="minorHAnsi"/>
        </w:rPr>
        <w:t>„</w:t>
      </w:r>
      <w:proofErr w:type="spellStart"/>
      <w:r w:rsidR="00A86381" w:rsidRPr="00B74B57">
        <w:rPr>
          <w:rFonts w:asciiTheme="minorHAnsi" w:hAnsiTheme="minorHAnsi" w:cstheme="minorHAnsi"/>
        </w:rPr>
        <w:t>home</w:t>
      </w:r>
      <w:proofErr w:type="spellEnd"/>
      <w:r w:rsidR="00A86381" w:rsidRPr="00B74B57">
        <w:rPr>
          <w:rFonts w:asciiTheme="minorHAnsi" w:hAnsiTheme="minorHAnsi" w:cstheme="minorHAnsi"/>
        </w:rPr>
        <w:t xml:space="preserve"> </w:t>
      </w:r>
      <w:proofErr w:type="spellStart"/>
      <w:r w:rsidR="00A86381" w:rsidRPr="00B74B57">
        <w:rPr>
          <w:rFonts w:asciiTheme="minorHAnsi" w:hAnsiTheme="minorHAnsi" w:cstheme="minorHAnsi"/>
        </w:rPr>
        <w:t>office</w:t>
      </w:r>
      <w:proofErr w:type="spellEnd"/>
      <w:r w:rsidR="00A86381" w:rsidRPr="00B74B57">
        <w:rPr>
          <w:rFonts w:asciiTheme="minorHAnsi" w:hAnsiTheme="minorHAnsi" w:cstheme="minorHAnsi"/>
        </w:rPr>
        <w:t xml:space="preserve">” </w:t>
      </w:r>
      <w:r w:rsidRPr="00B74B57">
        <w:rPr>
          <w:rFonts w:asciiTheme="minorHAnsi" w:hAnsiTheme="minorHAnsi" w:cstheme="minorHAnsi"/>
        </w:rPr>
        <w:t xml:space="preserve">do końca roku. </w:t>
      </w:r>
    </w:p>
    <w:p w14:paraId="1390A24A" w14:textId="77777777" w:rsidR="00694697" w:rsidRPr="00B74B57" w:rsidRDefault="00694697" w:rsidP="0069469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AE9C31" w14:textId="33F4B726" w:rsidR="00694697" w:rsidRPr="00B74B57" w:rsidRDefault="00F52F16" w:rsidP="0069469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694697" w:rsidRPr="00B74B57">
        <w:rPr>
          <w:rFonts w:asciiTheme="minorHAnsi" w:hAnsiTheme="minorHAnsi" w:cstheme="minorHAnsi"/>
        </w:rPr>
        <w:t xml:space="preserve"> </w:t>
      </w:r>
      <w:r w:rsidR="00A86381" w:rsidRPr="00B74B57">
        <w:rPr>
          <w:rFonts w:asciiTheme="minorHAnsi" w:hAnsiTheme="minorHAnsi" w:cstheme="minorHAnsi"/>
        </w:rPr>
        <w:t xml:space="preserve">Pracownicy </w:t>
      </w:r>
      <w:r w:rsidR="00694697" w:rsidRPr="00B74B57">
        <w:rPr>
          <w:rFonts w:asciiTheme="minorHAnsi" w:hAnsiTheme="minorHAnsi" w:cstheme="minorHAnsi"/>
        </w:rPr>
        <w:t xml:space="preserve">często nie dysponują optymalnymi warunkami </w:t>
      </w:r>
      <w:r>
        <w:rPr>
          <w:rFonts w:asciiTheme="minorHAnsi" w:hAnsiTheme="minorHAnsi" w:cstheme="minorHAnsi"/>
        </w:rPr>
        <w:t>–</w:t>
      </w:r>
      <w:r w:rsidR="00694697" w:rsidRPr="00B74B57">
        <w:rPr>
          <w:rFonts w:asciiTheme="minorHAnsi" w:hAnsiTheme="minorHAnsi" w:cstheme="minorHAnsi"/>
        </w:rPr>
        <w:t xml:space="preserve"> nie posiadają odpowiedniego fotela, biurka: generalnie nie mają stanowiska pracy, które mogłoby im zapewnić komfortowe i ergonomiczne korzystanie ze sprzętu w takim samym wymiarze godzin, jak w biurze – mówi </w:t>
      </w:r>
      <w:r w:rsidR="00FD20CD" w:rsidRPr="00B74B57">
        <w:rPr>
          <w:rFonts w:asciiTheme="minorHAnsi" w:hAnsiTheme="minorHAnsi" w:cstheme="minorHAnsi"/>
        </w:rPr>
        <w:t>Łukasz Markiewicz</w:t>
      </w:r>
      <w:r w:rsidR="00694697" w:rsidRPr="00B74B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694697" w:rsidRPr="00B74B57">
        <w:rPr>
          <w:rFonts w:asciiTheme="minorHAnsi" w:hAnsiTheme="minorHAnsi" w:cstheme="minorHAnsi"/>
        </w:rPr>
        <w:t xml:space="preserve"> Dlatego duża część pacjentów, którzy zgłaszają się do specjalistów, ma problemy z kręgosłupem. Można to już uznać za chorobę cywilizacyjną, która jest rezultatem wielogodzinnej pozycji siedzącej przed komputerem. </w:t>
      </w:r>
      <w:r w:rsidR="00A86381" w:rsidRPr="00B74B57">
        <w:rPr>
          <w:rFonts w:asciiTheme="minorHAnsi" w:hAnsiTheme="minorHAnsi" w:cstheme="minorHAnsi"/>
        </w:rPr>
        <w:t>Problemy te przeniosły się z biur do domów.</w:t>
      </w:r>
    </w:p>
    <w:p w14:paraId="7BAADD30" w14:textId="77777777" w:rsidR="00694697" w:rsidRPr="00B74B57" w:rsidRDefault="00694697" w:rsidP="0069469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4F46F06" w14:textId="77777777" w:rsidR="00694697" w:rsidRPr="00B74B57" w:rsidRDefault="00694697" w:rsidP="006946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74B57">
        <w:rPr>
          <w:rFonts w:asciiTheme="minorHAnsi" w:hAnsiTheme="minorHAnsi" w:cstheme="minorHAnsi"/>
        </w:rPr>
        <w:t xml:space="preserve">Rehabilitacja zachowawcza u takich pacjentów odgrywa bardzo ważną rolę. </w:t>
      </w:r>
    </w:p>
    <w:p w14:paraId="3EDEE3A4" w14:textId="4E22F389" w:rsidR="00A86381" w:rsidRPr="00B74B57" w:rsidRDefault="00F52F16" w:rsidP="00A8638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694697" w:rsidRPr="00B74B57">
        <w:rPr>
          <w:rFonts w:asciiTheme="minorHAnsi" w:hAnsiTheme="minorHAnsi" w:cstheme="minorHAnsi"/>
        </w:rPr>
        <w:t xml:space="preserve"> Jeżeli nie dopilnujemy, by pracować w ergonomicznych warunkach i dostosować miejsce, w którym obecnie pracujemy, problemy przybiorą na sile – dodaje ekspert. </w:t>
      </w:r>
    </w:p>
    <w:p w14:paraId="6AE6EB3E" w14:textId="04BCDEFE" w:rsidR="00B82885" w:rsidRPr="00B74B57" w:rsidRDefault="00B82885" w:rsidP="00694697">
      <w:pPr>
        <w:spacing w:after="0" w:line="240" w:lineRule="auto"/>
        <w:jc w:val="both"/>
      </w:pPr>
    </w:p>
    <w:p w14:paraId="1D917B14" w14:textId="76A5BDD2" w:rsidR="00352BEB" w:rsidRPr="00B74B57" w:rsidRDefault="007A1546" w:rsidP="00694697">
      <w:pPr>
        <w:spacing w:after="0" w:line="240" w:lineRule="auto"/>
        <w:jc w:val="center"/>
        <w:rPr>
          <w:b/>
          <w:bCs/>
        </w:rPr>
      </w:pPr>
      <w:r w:rsidRPr="00B74B57">
        <w:rPr>
          <w:b/>
          <w:bCs/>
        </w:rPr>
        <w:t>Jak</w:t>
      </w:r>
      <w:r w:rsidR="00352BEB" w:rsidRPr="00B74B57">
        <w:rPr>
          <w:b/>
          <w:bCs/>
        </w:rPr>
        <w:t xml:space="preserve"> pandemia </w:t>
      </w:r>
      <w:r w:rsidRPr="00B74B57">
        <w:rPr>
          <w:b/>
          <w:bCs/>
        </w:rPr>
        <w:t xml:space="preserve">wpłynęła na </w:t>
      </w:r>
      <w:r w:rsidR="00352BEB" w:rsidRPr="00B74B57">
        <w:rPr>
          <w:b/>
          <w:bCs/>
        </w:rPr>
        <w:t>rehabilitacj</w:t>
      </w:r>
      <w:r w:rsidRPr="00B74B57">
        <w:rPr>
          <w:b/>
          <w:bCs/>
        </w:rPr>
        <w:t>ę</w:t>
      </w:r>
      <w:r w:rsidR="00352BEB" w:rsidRPr="00B74B57">
        <w:rPr>
          <w:b/>
          <w:bCs/>
        </w:rPr>
        <w:t>?</w:t>
      </w:r>
    </w:p>
    <w:p w14:paraId="70E04E86" w14:textId="61341B4E" w:rsidR="007A1546" w:rsidRPr="00B74B57" w:rsidRDefault="007A1546" w:rsidP="00694697">
      <w:pPr>
        <w:spacing w:after="0" w:line="240" w:lineRule="auto"/>
        <w:jc w:val="both"/>
      </w:pPr>
      <w:r w:rsidRPr="00B74B57">
        <w:rPr>
          <w:bCs/>
        </w:rPr>
        <w:t>W marcu i kwietniu</w:t>
      </w:r>
      <w:r w:rsidRPr="00B74B57">
        <w:rPr>
          <w:b/>
        </w:rPr>
        <w:t xml:space="preserve"> </w:t>
      </w:r>
      <w:r w:rsidRPr="00B74B57">
        <w:rPr>
          <w:bCs/>
        </w:rPr>
        <w:t>rehabilitacja</w:t>
      </w:r>
      <w:r w:rsidRPr="00B74B57">
        <w:rPr>
          <w:b/>
        </w:rPr>
        <w:t xml:space="preserve"> </w:t>
      </w:r>
      <w:r w:rsidRPr="00B74B57">
        <w:t xml:space="preserve">nie była możliwa, w maju </w:t>
      </w:r>
      <w:r w:rsidR="00F52F16">
        <w:t>–</w:t>
      </w:r>
      <w:r w:rsidR="00A86381" w:rsidRPr="00B74B57">
        <w:t xml:space="preserve"> </w:t>
      </w:r>
      <w:r w:rsidRPr="00B74B57">
        <w:t xml:space="preserve">decyzją władz </w:t>
      </w:r>
      <w:r w:rsidR="00F52F16">
        <w:t>–</w:t>
      </w:r>
      <w:r w:rsidR="00A86381" w:rsidRPr="00B74B57">
        <w:t xml:space="preserve"> </w:t>
      </w:r>
      <w:r w:rsidRPr="00B74B57">
        <w:t xml:space="preserve">wizyty u fizjoterapeutów zostały przywrócone. </w:t>
      </w:r>
    </w:p>
    <w:p w14:paraId="0D12E5F9" w14:textId="07829751" w:rsidR="007A1546" w:rsidRPr="00B74B57" w:rsidRDefault="00F52F16" w:rsidP="00694697">
      <w:pPr>
        <w:spacing w:after="0" w:line="240" w:lineRule="auto"/>
        <w:jc w:val="both"/>
      </w:pPr>
      <w:r>
        <w:t>–</w:t>
      </w:r>
      <w:r w:rsidR="007A1546" w:rsidRPr="00B74B57">
        <w:t xml:space="preserve"> </w:t>
      </w:r>
      <w:r w:rsidR="00AD3F52" w:rsidRPr="00B74B57">
        <w:t>C</w:t>
      </w:r>
      <w:r w:rsidR="007A1546" w:rsidRPr="00B74B57">
        <w:t>zęść pacjentów kontynuowała rehabilitację</w:t>
      </w:r>
      <w:r w:rsidR="00A86381" w:rsidRPr="00B74B57">
        <w:t>,</w:t>
      </w:r>
      <w:r w:rsidR="007A1546" w:rsidRPr="00B74B57">
        <w:t xml:space="preserve"> zwłaszcza osoby po operacjach i w stanie ostrym</w:t>
      </w:r>
      <w:r w:rsidR="00A86381" w:rsidRPr="00B74B57">
        <w:t xml:space="preserve">. Paradoksalnie </w:t>
      </w:r>
      <w:r>
        <w:t>–</w:t>
      </w:r>
      <w:r w:rsidR="00A86381" w:rsidRPr="00B74B57">
        <w:t xml:space="preserve"> okres pandemii miał również dobre efekty: pacjenci, którzy pracowali w domu, nie byli tak bardzo, jak dotąd, ograniczeni czasowo i mogli sobie dotrzeć na rehabilitację w dogodnym dla nich terminie lub liczyć na większą pomoc rodziny</w:t>
      </w:r>
      <w:r w:rsidR="007A1546" w:rsidRPr="00B74B57">
        <w:t xml:space="preserve"> – mówi </w:t>
      </w:r>
      <w:r w:rsidR="00FD20CD" w:rsidRPr="00B74B57">
        <w:t>Łukasz Markiewicz</w:t>
      </w:r>
      <w:r w:rsidR="007A1546" w:rsidRPr="00B74B57">
        <w:t xml:space="preserve"> – </w:t>
      </w:r>
      <w:r w:rsidR="00AD3F52" w:rsidRPr="00B74B57">
        <w:t>W naszej klinice natychmiast</w:t>
      </w:r>
      <w:r w:rsidR="007A1546" w:rsidRPr="00B74B57">
        <w:t xml:space="preserve"> </w:t>
      </w:r>
      <w:r w:rsidR="00AD3F52" w:rsidRPr="00B74B57">
        <w:t>wprowadziliśmy zaostrzone rygory sanitarne: p</w:t>
      </w:r>
      <w:r w:rsidR="007A1546" w:rsidRPr="00B74B57">
        <w:t>acjenci wypełnia</w:t>
      </w:r>
      <w:r w:rsidR="00AD3F52" w:rsidRPr="00B74B57">
        <w:t>ją</w:t>
      </w:r>
      <w:r w:rsidR="007A1546" w:rsidRPr="00B74B57">
        <w:t xml:space="preserve"> ankietę, </w:t>
      </w:r>
      <w:r w:rsidR="00AD3F52" w:rsidRPr="00B74B57">
        <w:t xml:space="preserve">mają mierzoną </w:t>
      </w:r>
      <w:r w:rsidR="007A1546" w:rsidRPr="00B74B57">
        <w:t>temperatur</w:t>
      </w:r>
      <w:r w:rsidR="00AD3F52" w:rsidRPr="00B74B57">
        <w:t>ę</w:t>
      </w:r>
      <w:r w:rsidR="007A1546" w:rsidRPr="00B74B57">
        <w:t xml:space="preserve">, </w:t>
      </w:r>
      <w:r w:rsidR="0051080C" w:rsidRPr="00B74B57">
        <w:t>muszą</w:t>
      </w:r>
      <w:r w:rsidR="00AD3F52" w:rsidRPr="00B74B57">
        <w:t xml:space="preserve"> </w:t>
      </w:r>
      <w:r w:rsidR="00A86381" w:rsidRPr="00B74B57">
        <w:t xml:space="preserve">mieć </w:t>
      </w:r>
      <w:r w:rsidR="007A1546" w:rsidRPr="00B74B57">
        <w:t>masecz</w:t>
      </w:r>
      <w:r w:rsidR="00A86381" w:rsidRPr="00B74B57">
        <w:t>kę</w:t>
      </w:r>
      <w:r w:rsidR="007A1546" w:rsidRPr="00B74B57">
        <w:t xml:space="preserve"> lub przyłbic</w:t>
      </w:r>
      <w:r w:rsidR="00A86381" w:rsidRPr="00B74B57">
        <w:t>ę</w:t>
      </w:r>
      <w:r w:rsidR="007A1546" w:rsidRPr="00B74B57">
        <w:t xml:space="preserve">. </w:t>
      </w:r>
      <w:r w:rsidR="0051080C" w:rsidRPr="00B74B57">
        <w:t xml:space="preserve">Fizjoterapeuci także mają obowiązek nosić rękawiczki, maseczki oraz przyłbice. </w:t>
      </w:r>
      <w:r w:rsidR="00AD3F52" w:rsidRPr="00B74B57">
        <w:t>Na salach rehabilitacyjnych</w:t>
      </w:r>
      <w:r w:rsidR="007A1546" w:rsidRPr="00B74B57">
        <w:t xml:space="preserve"> </w:t>
      </w:r>
      <w:r w:rsidR="00AD3F52" w:rsidRPr="00B74B57">
        <w:t xml:space="preserve">utrzymujemy odpowiednią </w:t>
      </w:r>
      <w:r w:rsidR="007A1546" w:rsidRPr="00B74B57">
        <w:t>odległość między</w:t>
      </w:r>
      <w:r w:rsidR="00AD3F52" w:rsidRPr="00B74B57">
        <w:t xml:space="preserve"> stanowiskami do zajęć</w:t>
      </w:r>
      <w:r w:rsidR="007A1546" w:rsidRPr="00B74B57">
        <w:t xml:space="preserve">, </w:t>
      </w:r>
      <w:r w:rsidR="00AD3F52" w:rsidRPr="00B74B57">
        <w:t xml:space="preserve">ograniczyliśmy liczbę pacjentów, którzy mogą jednocześnie podlegać zabiegom, wprowadziliśmy </w:t>
      </w:r>
      <w:r w:rsidR="007A1546" w:rsidRPr="00B74B57">
        <w:t>przerw</w:t>
      </w:r>
      <w:r w:rsidR="00AD3F52" w:rsidRPr="00B74B57">
        <w:t>ę</w:t>
      </w:r>
      <w:r w:rsidR="007A1546" w:rsidRPr="00B74B57">
        <w:t xml:space="preserve"> techniczn</w:t>
      </w:r>
      <w:r w:rsidR="00AD3F52" w:rsidRPr="00B74B57">
        <w:t>ą</w:t>
      </w:r>
      <w:r w:rsidR="007A1546" w:rsidRPr="00B74B57">
        <w:t xml:space="preserve">, </w:t>
      </w:r>
      <w:r w:rsidR="00AD3F52" w:rsidRPr="00B74B57">
        <w:t xml:space="preserve">gdy </w:t>
      </w:r>
      <w:r w:rsidR="007A1546" w:rsidRPr="00B74B57">
        <w:t xml:space="preserve">sala </w:t>
      </w:r>
      <w:r w:rsidR="00AD3F52" w:rsidRPr="00B74B57">
        <w:t xml:space="preserve">jest dezynfekowana </w:t>
      </w:r>
      <w:r w:rsidR="007A1546" w:rsidRPr="00B74B57">
        <w:t>i wietrzona</w:t>
      </w:r>
      <w:r w:rsidR="00AD3F52" w:rsidRPr="00B74B57">
        <w:t>. Na</w:t>
      </w:r>
      <w:r w:rsidR="00A86381" w:rsidRPr="00B74B57">
        <w:t> </w:t>
      </w:r>
      <w:r w:rsidR="00AD3F52" w:rsidRPr="00B74B57">
        <w:t>salach dostępne są</w:t>
      </w:r>
      <w:r w:rsidR="00B74B57">
        <w:t> </w:t>
      </w:r>
      <w:r w:rsidR="00AD3F52" w:rsidRPr="00B74B57">
        <w:t xml:space="preserve">płyny do odkażania dłoni oraz do </w:t>
      </w:r>
      <w:r w:rsidR="00A86381" w:rsidRPr="00B74B57">
        <w:t>dezynfekcji</w:t>
      </w:r>
      <w:r w:rsidR="00AD3F52" w:rsidRPr="00B74B57">
        <w:t xml:space="preserve"> sprzętu</w:t>
      </w:r>
      <w:r w:rsidR="00A86381" w:rsidRPr="00B74B57">
        <w:t xml:space="preserve">. </w:t>
      </w:r>
      <w:r w:rsidR="00AD3F52" w:rsidRPr="00B74B57">
        <w:t>Te środki ostrożności przekonują pacjentów do</w:t>
      </w:r>
      <w:r w:rsidR="00B74B57">
        <w:t> </w:t>
      </w:r>
      <w:r w:rsidR="00AD3F52" w:rsidRPr="00B74B57">
        <w:t>wizyt.</w:t>
      </w:r>
    </w:p>
    <w:p w14:paraId="4E545E7A" w14:textId="77777777" w:rsidR="007A1546" w:rsidRPr="00B74B57" w:rsidRDefault="007A1546" w:rsidP="00694697">
      <w:pPr>
        <w:spacing w:after="0" w:line="240" w:lineRule="auto"/>
        <w:jc w:val="both"/>
      </w:pPr>
    </w:p>
    <w:p w14:paraId="5B5A9365" w14:textId="77777777" w:rsidR="00C55DC2" w:rsidRPr="00B74B57" w:rsidRDefault="00C55DC2" w:rsidP="00C55DC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147DEEEB" w:rsidR="00C55DC2" w:rsidRPr="00B74B57" w:rsidRDefault="000251F4" w:rsidP="00C55DC2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614ACB62" w14:textId="5A7C3BC5" w:rsidR="00F351AB" w:rsidRPr="00B74B57" w:rsidRDefault="00FD20CD" w:rsidP="00394497">
      <w:pPr>
        <w:spacing w:after="0" w:line="240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B74B57">
        <w:rPr>
          <w:rFonts w:asciiTheme="minorHAnsi" w:hAnsiTheme="minorHAnsi" w:cstheme="minorHAnsi"/>
          <w:b/>
          <w:bCs/>
          <w:color w:val="000000" w:themeColor="text1"/>
        </w:rPr>
        <w:t>Łukasz Markiewicz</w:t>
      </w:r>
      <w:r w:rsidR="00C55DC2" w:rsidRPr="00B74B57">
        <w:rPr>
          <w:rFonts w:asciiTheme="minorHAnsi" w:hAnsiTheme="minorHAnsi" w:cstheme="minorHAnsi"/>
        </w:rPr>
        <w:t xml:space="preserve"> – </w:t>
      </w:r>
      <w:r w:rsidR="00394497" w:rsidRPr="00B74B57">
        <w:rPr>
          <w:rFonts w:asciiTheme="minorHAnsi" w:hAnsiTheme="minorHAnsi" w:cstheme="minorHAnsi"/>
        </w:rPr>
        <w:t xml:space="preserve">fizjoterapeuta, w Carolina </w:t>
      </w:r>
      <w:proofErr w:type="spellStart"/>
      <w:r w:rsidR="00394497" w:rsidRPr="00B74B57">
        <w:rPr>
          <w:rFonts w:asciiTheme="minorHAnsi" w:hAnsiTheme="minorHAnsi" w:cstheme="minorHAnsi"/>
        </w:rPr>
        <w:t>Medical</w:t>
      </w:r>
      <w:proofErr w:type="spellEnd"/>
      <w:r w:rsidR="00394497" w:rsidRPr="00B74B57">
        <w:rPr>
          <w:rFonts w:asciiTheme="minorHAnsi" w:hAnsiTheme="minorHAnsi" w:cstheme="minorHAnsi"/>
        </w:rPr>
        <w:t xml:space="preserve"> Center zajmuje się rehabilitacją pooperacyjną i zachowawczą stawu kolanowego, </w:t>
      </w:r>
      <w:r w:rsidRPr="00B74B57">
        <w:rPr>
          <w:rFonts w:asciiTheme="minorHAnsi" w:hAnsiTheme="minorHAnsi" w:cstheme="minorHAnsi"/>
        </w:rPr>
        <w:t>barkowego</w:t>
      </w:r>
      <w:r w:rsidR="00394497" w:rsidRPr="00B74B57">
        <w:rPr>
          <w:rFonts w:asciiTheme="minorHAnsi" w:hAnsiTheme="minorHAnsi" w:cstheme="minorHAnsi"/>
        </w:rPr>
        <w:t xml:space="preserve">, a także kręgosłupa. Absolwent Akademii Wychowania Fizycznego w </w:t>
      </w:r>
      <w:r w:rsidRPr="00B74B57">
        <w:rPr>
          <w:rFonts w:asciiTheme="minorHAnsi" w:hAnsiTheme="minorHAnsi" w:cstheme="minorHAnsi"/>
        </w:rPr>
        <w:t xml:space="preserve">Warszawie na kierunku Fizjoterapia, nauczyciel </w:t>
      </w:r>
      <w:r w:rsidRPr="00B74B57">
        <w:t>na Policealnej Studium Medycyny Sportowej.</w:t>
      </w:r>
    </w:p>
    <w:p w14:paraId="20A064CE" w14:textId="645136D5" w:rsidR="008E2F59" w:rsidRPr="00B74B57" w:rsidRDefault="008E2F59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AB17CB2" w14:textId="2609810C" w:rsidR="007D2241" w:rsidRPr="00B74B57" w:rsidRDefault="007D2241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5A86EAB" w14:textId="77777777" w:rsidR="007D2241" w:rsidRPr="00B74B57" w:rsidRDefault="007D2241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939866A" w14:textId="77777777" w:rsidR="00C55DC2" w:rsidRPr="00B74B57" w:rsidRDefault="00C55DC2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lastRenderedPageBreak/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4EE65CEF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 Center</w:t>
            </w:r>
          </w:p>
          <w:p w14:paraId="76882126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Jowita Niedźwiecka</w:t>
            </w: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ab/>
            </w:r>
          </w:p>
          <w:p w14:paraId="5F6CB753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885 990 904</w:t>
            </w:r>
          </w:p>
          <w:p w14:paraId="68C1C331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8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6C6A190C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Omega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Communication</w:t>
            </w:r>
            <w:proofErr w:type="spellEnd"/>
          </w:p>
          <w:p w14:paraId="3D4FD0EE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Aleksandra Stasiak</w:t>
            </w:r>
          </w:p>
          <w:p w14:paraId="3A0EFFC5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602 115 401</w:t>
            </w:r>
          </w:p>
          <w:p w14:paraId="6C770314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9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2CBE004A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67CB3953" w14:textId="510DD1DD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7A6319D0" w14:textId="37F3A29E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F52F16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–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4448069B" w14:textId="77777777" w:rsidR="008E2F59" w:rsidRPr="00B74B57" w:rsidRDefault="008E2F59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46E239A6" w14:textId="77777777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1A3244FF" w14:textId="77777777" w:rsidR="008E2F59" w:rsidRPr="00B74B57" w:rsidRDefault="008E2F59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6FCA5D29" w14:textId="77777777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164CF27" w14:textId="77777777" w:rsidR="00C55DC2" w:rsidRPr="00B74B57" w:rsidRDefault="00C55DC2" w:rsidP="00C55DC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B74B57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p w14:paraId="49B84611" w14:textId="77777777" w:rsidR="008C54FE" w:rsidRPr="00B74B57" w:rsidRDefault="008C54FE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8C54FE" w:rsidRPr="00B74B57" w:rsidSect="007854D0">
      <w:headerReference w:type="default" r:id="rId11"/>
      <w:footerReference w:type="default" r:id="rId12"/>
      <w:pgSz w:w="11906" w:h="16838"/>
      <w:pgMar w:top="2410" w:right="1417" w:bottom="993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AD3F3" w14:textId="77777777" w:rsidR="00E15D97" w:rsidRDefault="00E15D97">
      <w:pPr>
        <w:spacing w:after="0" w:line="240" w:lineRule="auto"/>
      </w:pPr>
      <w:r>
        <w:separator/>
      </w:r>
    </w:p>
  </w:endnote>
  <w:endnote w:type="continuationSeparator" w:id="0">
    <w:p w14:paraId="22CE44C8" w14:textId="77777777" w:rsidR="00E15D97" w:rsidRDefault="00E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F24BD">
      <w:rPr>
        <w:noProof/>
      </w:rPr>
      <w:t>2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6414" w14:textId="77777777" w:rsidR="00E15D97" w:rsidRDefault="00E15D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EB22D2" w14:textId="77777777" w:rsidR="00E15D97" w:rsidRDefault="00E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4079" w14:textId="37FD2010" w:rsidR="00A40210" w:rsidRDefault="00E11545">
    <w:pPr>
      <w:pStyle w:val="Nagwek"/>
    </w:pPr>
    <w:r>
      <w:rPr>
        <w:noProof/>
        <w:lang w:eastAsia="pl-PL"/>
      </w:rPr>
      <w:drawing>
        <wp:inline distT="0" distB="0" distL="0" distR="0" wp14:anchorId="4AFDE1BD" wp14:editId="7236B650">
          <wp:extent cx="5661025" cy="715645"/>
          <wp:effectExtent l="0" t="0" r="0" b="0"/>
          <wp:docPr id="5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F"/>
    <w:rsid w:val="00005EB7"/>
    <w:rsid w:val="00010D94"/>
    <w:rsid w:val="000226C7"/>
    <w:rsid w:val="000251F4"/>
    <w:rsid w:val="000313BF"/>
    <w:rsid w:val="00035BC1"/>
    <w:rsid w:val="000372AD"/>
    <w:rsid w:val="00045F95"/>
    <w:rsid w:val="0004782B"/>
    <w:rsid w:val="0005107F"/>
    <w:rsid w:val="0008299E"/>
    <w:rsid w:val="000A4896"/>
    <w:rsid w:val="000B38B8"/>
    <w:rsid w:val="000B7D9D"/>
    <w:rsid w:val="000C6E1D"/>
    <w:rsid w:val="000D0999"/>
    <w:rsid w:val="000E0922"/>
    <w:rsid w:val="000E0A34"/>
    <w:rsid w:val="000E6336"/>
    <w:rsid w:val="000F1807"/>
    <w:rsid w:val="00100B0A"/>
    <w:rsid w:val="00122210"/>
    <w:rsid w:val="00126B49"/>
    <w:rsid w:val="00132F2D"/>
    <w:rsid w:val="001363D3"/>
    <w:rsid w:val="00161805"/>
    <w:rsid w:val="00162E7A"/>
    <w:rsid w:val="00167316"/>
    <w:rsid w:val="00171B3E"/>
    <w:rsid w:val="00174C84"/>
    <w:rsid w:val="00193CD0"/>
    <w:rsid w:val="00194876"/>
    <w:rsid w:val="0019657E"/>
    <w:rsid w:val="001B144B"/>
    <w:rsid w:val="001B323C"/>
    <w:rsid w:val="001B3AEC"/>
    <w:rsid w:val="001B3F66"/>
    <w:rsid w:val="001B7D7E"/>
    <w:rsid w:val="001B7E69"/>
    <w:rsid w:val="001E09A7"/>
    <w:rsid w:val="001E34EA"/>
    <w:rsid w:val="001E7384"/>
    <w:rsid w:val="00204486"/>
    <w:rsid w:val="00211B76"/>
    <w:rsid w:val="002260AC"/>
    <w:rsid w:val="002343AC"/>
    <w:rsid w:val="002559EC"/>
    <w:rsid w:val="002612F2"/>
    <w:rsid w:val="00273D29"/>
    <w:rsid w:val="002834F4"/>
    <w:rsid w:val="002A0A9D"/>
    <w:rsid w:val="002A16BF"/>
    <w:rsid w:val="002A33C2"/>
    <w:rsid w:val="002A4FD4"/>
    <w:rsid w:val="002B4188"/>
    <w:rsid w:val="002E59F0"/>
    <w:rsid w:val="002F24BD"/>
    <w:rsid w:val="002F2ADF"/>
    <w:rsid w:val="002F67B2"/>
    <w:rsid w:val="00305935"/>
    <w:rsid w:val="003172B7"/>
    <w:rsid w:val="00321183"/>
    <w:rsid w:val="003262DF"/>
    <w:rsid w:val="0033045B"/>
    <w:rsid w:val="00330BBD"/>
    <w:rsid w:val="003476F7"/>
    <w:rsid w:val="00352BEB"/>
    <w:rsid w:val="00353955"/>
    <w:rsid w:val="00356DC7"/>
    <w:rsid w:val="00376C34"/>
    <w:rsid w:val="00394497"/>
    <w:rsid w:val="003A601C"/>
    <w:rsid w:val="003B5C82"/>
    <w:rsid w:val="003C26CC"/>
    <w:rsid w:val="003C2E97"/>
    <w:rsid w:val="003C75AE"/>
    <w:rsid w:val="003D653E"/>
    <w:rsid w:val="003E751E"/>
    <w:rsid w:val="0042349F"/>
    <w:rsid w:val="004243E6"/>
    <w:rsid w:val="004414B0"/>
    <w:rsid w:val="004677A8"/>
    <w:rsid w:val="00471FF7"/>
    <w:rsid w:val="004769CF"/>
    <w:rsid w:val="00477C68"/>
    <w:rsid w:val="004832EA"/>
    <w:rsid w:val="00485ABA"/>
    <w:rsid w:val="00493528"/>
    <w:rsid w:val="004A023F"/>
    <w:rsid w:val="004D4C07"/>
    <w:rsid w:val="004E3944"/>
    <w:rsid w:val="004E591B"/>
    <w:rsid w:val="004F4CD0"/>
    <w:rsid w:val="00500E7A"/>
    <w:rsid w:val="0051080C"/>
    <w:rsid w:val="0051518C"/>
    <w:rsid w:val="0052057A"/>
    <w:rsid w:val="005230DC"/>
    <w:rsid w:val="00530D52"/>
    <w:rsid w:val="00544496"/>
    <w:rsid w:val="0055483B"/>
    <w:rsid w:val="005569DF"/>
    <w:rsid w:val="0056270F"/>
    <w:rsid w:val="005835FF"/>
    <w:rsid w:val="005867D2"/>
    <w:rsid w:val="005A4A1E"/>
    <w:rsid w:val="005B1ADE"/>
    <w:rsid w:val="005C27ED"/>
    <w:rsid w:val="005C5A71"/>
    <w:rsid w:val="005D2162"/>
    <w:rsid w:val="005E59B5"/>
    <w:rsid w:val="005E60B6"/>
    <w:rsid w:val="005F0927"/>
    <w:rsid w:val="006012AD"/>
    <w:rsid w:val="00602CE8"/>
    <w:rsid w:val="00611A02"/>
    <w:rsid w:val="006256D2"/>
    <w:rsid w:val="006460BE"/>
    <w:rsid w:val="00653B14"/>
    <w:rsid w:val="00657276"/>
    <w:rsid w:val="00671512"/>
    <w:rsid w:val="00676F26"/>
    <w:rsid w:val="0069026D"/>
    <w:rsid w:val="00694697"/>
    <w:rsid w:val="006A416C"/>
    <w:rsid w:val="006A4E7B"/>
    <w:rsid w:val="006B2BF2"/>
    <w:rsid w:val="006C7E7E"/>
    <w:rsid w:val="006D026A"/>
    <w:rsid w:val="006D7E2F"/>
    <w:rsid w:val="006E77E4"/>
    <w:rsid w:val="006F19BB"/>
    <w:rsid w:val="00716A81"/>
    <w:rsid w:val="007209A5"/>
    <w:rsid w:val="00723F2B"/>
    <w:rsid w:val="00761A4A"/>
    <w:rsid w:val="00765251"/>
    <w:rsid w:val="00774E98"/>
    <w:rsid w:val="00774F90"/>
    <w:rsid w:val="00777253"/>
    <w:rsid w:val="00780008"/>
    <w:rsid w:val="007854D0"/>
    <w:rsid w:val="007921CC"/>
    <w:rsid w:val="00795046"/>
    <w:rsid w:val="007A1546"/>
    <w:rsid w:val="007B5506"/>
    <w:rsid w:val="007C2DFE"/>
    <w:rsid w:val="007D00A2"/>
    <w:rsid w:val="007D2241"/>
    <w:rsid w:val="007E2297"/>
    <w:rsid w:val="007F22D5"/>
    <w:rsid w:val="007F2957"/>
    <w:rsid w:val="007F696B"/>
    <w:rsid w:val="0080198A"/>
    <w:rsid w:val="00811CF9"/>
    <w:rsid w:val="00824282"/>
    <w:rsid w:val="00827E63"/>
    <w:rsid w:val="00837FBD"/>
    <w:rsid w:val="00840749"/>
    <w:rsid w:val="008577BB"/>
    <w:rsid w:val="008643AC"/>
    <w:rsid w:val="0086628A"/>
    <w:rsid w:val="008670B9"/>
    <w:rsid w:val="008835FA"/>
    <w:rsid w:val="00886EB0"/>
    <w:rsid w:val="00890653"/>
    <w:rsid w:val="00891A08"/>
    <w:rsid w:val="008A627C"/>
    <w:rsid w:val="008A7FE4"/>
    <w:rsid w:val="008B007B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142B9"/>
    <w:rsid w:val="00952DBF"/>
    <w:rsid w:val="00971969"/>
    <w:rsid w:val="009C5758"/>
    <w:rsid w:val="009C653F"/>
    <w:rsid w:val="009D429A"/>
    <w:rsid w:val="009E0F8B"/>
    <w:rsid w:val="00A07C70"/>
    <w:rsid w:val="00A1324F"/>
    <w:rsid w:val="00A2044A"/>
    <w:rsid w:val="00A23B59"/>
    <w:rsid w:val="00A25D89"/>
    <w:rsid w:val="00A27928"/>
    <w:rsid w:val="00A300D9"/>
    <w:rsid w:val="00A40210"/>
    <w:rsid w:val="00A54905"/>
    <w:rsid w:val="00A65951"/>
    <w:rsid w:val="00A664BD"/>
    <w:rsid w:val="00A70E87"/>
    <w:rsid w:val="00A71C45"/>
    <w:rsid w:val="00A72298"/>
    <w:rsid w:val="00A76014"/>
    <w:rsid w:val="00A773BB"/>
    <w:rsid w:val="00A84A28"/>
    <w:rsid w:val="00A86381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B009BF"/>
    <w:rsid w:val="00B054CB"/>
    <w:rsid w:val="00B059B5"/>
    <w:rsid w:val="00B17AE9"/>
    <w:rsid w:val="00B30B23"/>
    <w:rsid w:val="00B3688D"/>
    <w:rsid w:val="00B44C60"/>
    <w:rsid w:val="00B62DF9"/>
    <w:rsid w:val="00B70880"/>
    <w:rsid w:val="00B74B57"/>
    <w:rsid w:val="00B76BBB"/>
    <w:rsid w:val="00B81D7D"/>
    <w:rsid w:val="00B82885"/>
    <w:rsid w:val="00B901F4"/>
    <w:rsid w:val="00BA1B36"/>
    <w:rsid w:val="00BA561B"/>
    <w:rsid w:val="00BB21A5"/>
    <w:rsid w:val="00BB22D2"/>
    <w:rsid w:val="00BB2992"/>
    <w:rsid w:val="00BB363A"/>
    <w:rsid w:val="00BD474E"/>
    <w:rsid w:val="00BD7721"/>
    <w:rsid w:val="00BE6852"/>
    <w:rsid w:val="00BF1FD8"/>
    <w:rsid w:val="00C00F46"/>
    <w:rsid w:val="00C067EB"/>
    <w:rsid w:val="00C107C8"/>
    <w:rsid w:val="00C25064"/>
    <w:rsid w:val="00C43737"/>
    <w:rsid w:val="00C55DC2"/>
    <w:rsid w:val="00C63C6E"/>
    <w:rsid w:val="00C65A34"/>
    <w:rsid w:val="00C728C2"/>
    <w:rsid w:val="00C91A5C"/>
    <w:rsid w:val="00CA13ED"/>
    <w:rsid w:val="00CA1612"/>
    <w:rsid w:val="00CB1DCC"/>
    <w:rsid w:val="00CD4BB2"/>
    <w:rsid w:val="00CD660A"/>
    <w:rsid w:val="00CE1D23"/>
    <w:rsid w:val="00CF56FD"/>
    <w:rsid w:val="00D00B0C"/>
    <w:rsid w:val="00D026AA"/>
    <w:rsid w:val="00D04116"/>
    <w:rsid w:val="00D04DF2"/>
    <w:rsid w:val="00D15F6A"/>
    <w:rsid w:val="00D17E26"/>
    <w:rsid w:val="00D24B58"/>
    <w:rsid w:val="00D36448"/>
    <w:rsid w:val="00D8090C"/>
    <w:rsid w:val="00D81476"/>
    <w:rsid w:val="00D85E71"/>
    <w:rsid w:val="00D8622D"/>
    <w:rsid w:val="00D869F4"/>
    <w:rsid w:val="00D9372B"/>
    <w:rsid w:val="00D95666"/>
    <w:rsid w:val="00DA5108"/>
    <w:rsid w:val="00DA63CB"/>
    <w:rsid w:val="00DA7665"/>
    <w:rsid w:val="00DC04B3"/>
    <w:rsid w:val="00DC21B1"/>
    <w:rsid w:val="00DC3EFB"/>
    <w:rsid w:val="00DD074B"/>
    <w:rsid w:val="00DD2538"/>
    <w:rsid w:val="00DD3BB4"/>
    <w:rsid w:val="00DD415F"/>
    <w:rsid w:val="00DE4EC6"/>
    <w:rsid w:val="00DE762C"/>
    <w:rsid w:val="00DF0A22"/>
    <w:rsid w:val="00DF27DF"/>
    <w:rsid w:val="00DF7816"/>
    <w:rsid w:val="00E0471B"/>
    <w:rsid w:val="00E04E13"/>
    <w:rsid w:val="00E11545"/>
    <w:rsid w:val="00E1583F"/>
    <w:rsid w:val="00E15D97"/>
    <w:rsid w:val="00E26E36"/>
    <w:rsid w:val="00E44F14"/>
    <w:rsid w:val="00E60A62"/>
    <w:rsid w:val="00E71251"/>
    <w:rsid w:val="00E77F45"/>
    <w:rsid w:val="00E80524"/>
    <w:rsid w:val="00E864D5"/>
    <w:rsid w:val="00E9678F"/>
    <w:rsid w:val="00EA4099"/>
    <w:rsid w:val="00EA5417"/>
    <w:rsid w:val="00EB47D6"/>
    <w:rsid w:val="00EC5B33"/>
    <w:rsid w:val="00EE2428"/>
    <w:rsid w:val="00EE55A6"/>
    <w:rsid w:val="00EF4B62"/>
    <w:rsid w:val="00F02708"/>
    <w:rsid w:val="00F119C8"/>
    <w:rsid w:val="00F1731B"/>
    <w:rsid w:val="00F17F1C"/>
    <w:rsid w:val="00F2452A"/>
    <w:rsid w:val="00F247E5"/>
    <w:rsid w:val="00F351AB"/>
    <w:rsid w:val="00F4147F"/>
    <w:rsid w:val="00F52F16"/>
    <w:rsid w:val="00F76F20"/>
    <w:rsid w:val="00F8000D"/>
    <w:rsid w:val="00F84A9E"/>
    <w:rsid w:val="00F86E86"/>
    <w:rsid w:val="00F87A95"/>
    <w:rsid w:val="00F90AED"/>
    <w:rsid w:val="00F94749"/>
    <w:rsid w:val="00F947A6"/>
    <w:rsid w:val="00FC375E"/>
    <w:rsid w:val="00FD20CD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6AA7-EFC1-40AB-AFD6-C74C8AF7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1062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Stasiak</cp:lastModifiedBy>
  <cp:revision>6</cp:revision>
  <cp:lastPrinted>2020-08-31T08:42:00Z</cp:lastPrinted>
  <dcterms:created xsi:type="dcterms:W3CDTF">2020-09-10T12:57:00Z</dcterms:created>
  <dcterms:modified xsi:type="dcterms:W3CDTF">2020-09-15T07:11:00Z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